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4D7C7" w14:textId="77777777" w:rsidR="004260A0" w:rsidRDefault="004260A0" w:rsidP="004260A0">
      <w:pPr>
        <w:pStyle w:val="Body"/>
        <w:jc w:val="center"/>
        <w:rPr>
          <w:rFonts w:hint="eastAsia"/>
          <w:sz w:val="20"/>
          <w:szCs w:val="20"/>
        </w:rPr>
      </w:pPr>
      <w:r>
        <w:rPr>
          <w:sz w:val="20"/>
          <w:szCs w:val="20"/>
        </w:rPr>
        <w:t>Village of Leland</w:t>
      </w:r>
    </w:p>
    <w:p w14:paraId="6766A45D" w14:textId="1C202A72" w:rsidR="004260A0" w:rsidRDefault="004260A0" w:rsidP="004260A0">
      <w:pPr>
        <w:pStyle w:val="Body"/>
        <w:jc w:val="center"/>
        <w:rPr>
          <w:rFonts w:hint="eastAsia"/>
          <w:sz w:val="20"/>
          <w:szCs w:val="20"/>
        </w:rPr>
      </w:pPr>
      <w:r>
        <w:rPr>
          <w:sz w:val="20"/>
          <w:szCs w:val="20"/>
        </w:rPr>
        <w:t xml:space="preserve">Meeting </w:t>
      </w:r>
      <w:r w:rsidR="00B463AB">
        <w:rPr>
          <w:sz w:val="20"/>
          <w:szCs w:val="20"/>
        </w:rPr>
        <w:t xml:space="preserve">Minutes </w:t>
      </w:r>
      <w:r>
        <w:rPr>
          <w:sz w:val="20"/>
          <w:szCs w:val="20"/>
        </w:rPr>
        <w:t>of the Village Council</w:t>
      </w:r>
    </w:p>
    <w:p w14:paraId="67BC7107" w14:textId="77777777" w:rsidR="004260A0" w:rsidRDefault="004260A0" w:rsidP="004260A0">
      <w:pPr>
        <w:pStyle w:val="Body"/>
        <w:jc w:val="center"/>
        <w:rPr>
          <w:rFonts w:hint="eastAsia"/>
          <w:sz w:val="20"/>
          <w:szCs w:val="20"/>
        </w:rPr>
      </w:pPr>
      <w:r>
        <w:rPr>
          <w:sz w:val="20"/>
          <w:szCs w:val="20"/>
        </w:rPr>
        <w:t>Leland Village Hall</w:t>
      </w:r>
    </w:p>
    <w:p w14:paraId="4349134D" w14:textId="77777777" w:rsidR="004260A0" w:rsidRDefault="004260A0" w:rsidP="004260A0">
      <w:pPr>
        <w:pStyle w:val="Body"/>
        <w:jc w:val="center"/>
        <w:rPr>
          <w:rFonts w:hint="eastAsia"/>
          <w:sz w:val="20"/>
          <w:szCs w:val="20"/>
        </w:rPr>
      </w:pPr>
      <w:r>
        <w:rPr>
          <w:sz w:val="20"/>
          <w:szCs w:val="20"/>
        </w:rPr>
        <w:t>285 West Genessee Street, Leland, Il</w:t>
      </w:r>
    </w:p>
    <w:p w14:paraId="6576512E" w14:textId="77777777" w:rsidR="004260A0" w:rsidRDefault="004260A0" w:rsidP="004260A0">
      <w:pPr>
        <w:pStyle w:val="Body"/>
        <w:jc w:val="center"/>
        <w:rPr>
          <w:rFonts w:hint="eastAsia"/>
          <w:b/>
          <w:bCs/>
          <w:sz w:val="20"/>
          <w:szCs w:val="20"/>
        </w:rPr>
      </w:pPr>
      <w:r>
        <w:rPr>
          <w:b/>
          <w:bCs/>
          <w:sz w:val="20"/>
          <w:szCs w:val="20"/>
        </w:rPr>
        <w:t>July 2, 2024</w:t>
      </w:r>
    </w:p>
    <w:p w14:paraId="0715343F" w14:textId="77777777" w:rsidR="004260A0" w:rsidRDefault="004260A0" w:rsidP="004260A0">
      <w:pPr>
        <w:pStyle w:val="Body"/>
        <w:jc w:val="center"/>
        <w:rPr>
          <w:rFonts w:hint="eastAsia"/>
          <w:b/>
          <w:bCs/>
          <w:sz w:val="20"/>
          <w:szCs w:val="20"/>
        </w:rPr>
      </w:pPr>
      <w:r>
        <w:rPr>
          <w:b/>
          <w:bCs/>
          <w:sz w:val="20"/>
          <w:szCs w:val="20"/>
        </w:rPr>
        <w:t>7pm</w:t>
      </w:r>
    </w:p>
    <w:p w14:paraId="538202E4" w14:textId="77777777" w:rsidR="004260A0" w:rsidRDefault="004260A0" w:rsidP="004260A0">
      <w:pPr>
        <w:pStyle w:val="Body"/>
        <w:jc w:val="center"/>
        <w:rPr>
          <w:rFonts w:hint="eastAsia"/>
          <w:b/>
          <w:bCs/>
          <w:sz w:val="20"/>
          <w:szCs w:val="20"/>
        </w:rPr>
      </w:pPr>
    </w:p>
    <w:p w14:paraId="6D666CBD" w14:textId="77777777"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Present:</w:t>
      </w: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t>Mayor Taunya Eckman</w:t>
      </w:r>
    </w:p>
    <w:p w14:paraId="0D666DD3" w14:textId="77777777"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t>Commissioners Chris Bickel, Ron Leber, Pat Torman and Jennifer Williams</w:t>
      </w:r>
    </w:p>
    <w:p w14:paraId="2D8FDF24" w14:textId="77777777"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p>
    <w:p w14:paraId="0370375B" w14:textId="77777777" w:rsidR="00B463AB"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proofErr w:type="gramStart"/>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Also</w:t>
      </w:r>
      <w:proofErr w:type="gramEnd"/>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t>Village Treasurer, Tammy Johnson</w:t>
      </w:r>
    </w:p>
    <w:p w14:paraId="640BEA8E" w14:textId="684A84F6" w:rsidR="00B463AB"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Present:</w:t>
      </w:r>
      <w:r>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t>Village Clerk, Susan Kelly</w:t>
      </w:r>
    </w:p>
    <w:p w14:paraId="4111CB41" w14:textId="78F673B6"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t>Public Works Director, Jed Clason</w:t>
      </w:r>
    </w:p>
    <w:p w14:paraId="03085848" w14:textId="0DDBCB94"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Leland Chief of Police, Jason Bragg</w:t>
      </w:r>
    </w:p>
    <w:p w14:paraId="722F7ACD" w14:textId="77777777"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t xml:space="preserve">Attorney, Carolann </w:t>
      </w:r>
      <w:proofErr w:type="spellStart"/>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Wackerlin</w:t>
      </w:r>
      <w:proofErr w:type="spellEnd"/>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-Temple</w:t>
      </w:r>
    </w:p>
    <w:p w14:paraId="2286F09B" w14:textId="14CD152B" w:rsidR="00B463AB" w:rsidRPr="00531499" w:rsidRDefault="00B463AB" w:rsidP="00B463AB">
      <w:pPr>
        <w:pBdr>
          <w:top w:val="nil"/>
          <w:left w:val="nil"/>
          <w:bottom w:val="nil"/>
          <w:right w:val="nil"/>
          <w:between w:val="nil"/>
          <w:bar w:val="nil"/>
        </w:pBdr>
        <w:spacing w:after="0" w:line="240" w:lineRule="auto"/>
        <w:ind w:left="1440" w:hanging="1440"/>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t>Special Guest</w:t>
      </w:r>
      <w:r>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s Bob Brown and John Kusek</w:t>
      </w:r>
    </w:p>
    <w:p w14:paraId="2DC92488" w14:textId="77777777"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p>
    <w:p w14:paraId="2E728EDA" w14:textId="6F3A900C" w:rsidR="00B463AB" w:rsidRPr="00531499" w:rsidRDefault="00B463AB" w:rsidP="00B463AB">
      <w:pPr>
        <w:pBdr>
          <w:top w:val="nil"/>
          <w:left w:val="nil"/>
          <w:bottom w:val="nil"/>
          <w:right w:val="nil"/>
          <w:between w:val="nil"/>
          <w:bar w:val="nil"/>
        </w:pBdr>
        <w:spacing w:after="0" w:line="240" w:lineRule="auto"/>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Absent:</w:t>
      </w:r>
      <w:r w:rsidRPr="00531499">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ab/>
      </w:r>
      <w:r>
        <w:rPr>
          <w:rFonts w:ascii="Helvetica Neue" w:eastAsia="Arial Unicode MS" w:hAnsi="Helvetica Neue" w:cs="Arial Unicode MS"/>
          <w:b/>
          <w:bCs/>
          <w:color w:val="000000"/>
          <w:kern w:val="0"/>
          <w:sz w:val="20"/>
          <w:szCs w:val="20"/>
          <w:bdr w:val="nil"/>
          <w14:textOutline w14:w="0" w14:cap="flat" w14:cmpd="sng" w14:algn="ctr">
            <w14:noFill/>
            <w14:prstDash w14:val="solid"/>
            <w14:bevel/>
          </w14:textOutline>
          <w14:ligatures w14:val="none"/>
        </w:rPr>
        <w:t>None</w:t>
      </w:r>
    </w:p>
    <w:p w14:paraId="7BDF0AC6" w14:textId="77777777" w:rsidR="00B463AB" w:rsidRPr="001A7FEE" w:rsidRDefault="00B463AB" w:rsidP="00B463AB">
      <w:pPr>
        <w:pBdr>
          <w:top w:val="nil"/>
          <w:left w:val="nil"/>
          <w:bottom w:val="nil"/>
          <w:right w:val="nil"/>
          <w:between w:val="nil"/>
          <w:bar w:val="nil"/>
        </w:pBdr>
        <w:spacing w:after="0" w:line="240" w:lineRule="auto"/>
        <w:jc w:val="center"/>
        <w:rPr>
          <w:rFonts w:ascii="Helvetica Neue" w:eastAsia="Arial Unicode MS" w:hAnsi="Helvetica Neue" w:cs="Arial Unicode MS" w:hint="eastAsia"/>
          <w:b/>
          <w:bCs/>
          <w:color w:val="000000"/>
          <w:kern w:val="0"/>
          <w:sz w:val="20"/>
          <w:szCs w:val="20"/>
          <w:bdr w:val="nil"/>
          <w14:textOutline w14:w="0" w14:cap="flat" w14:cmpd="sng" w14:algn="ctr">
            <w14:noFill/>
            <w14:prstDash w14:val="solid"/>
            <w14:bevel/>
          </w14:textOutline>
          <w14:ligatures w14:val="none"/>
        </w:rPr>
      </w:pPr>
    </w:p>
    <w:p w14:paraId="3DB5D2E6" w14:textId="77777777" w:rsidR="004260A0" w:rsidRDefault="004260A0" w:rsidP="004260A0">
      <w:pPr>
        <w:pStyle w:val="Body"/>
        <w:rPr>
          <w:rFonts w:hint="eastAsia"/>
          <w:b/>
          <w:bCs/>
          <w:sz w:val="20"/>
          <w:szCs w:val="20"/>
        </w:rPr>
      </w:pPr>
    </w:p>
    <w:p w14:paraId="036894E1" w14:textId="77777777" w:rsidR="004260A0" w:rsidRDefault="004260A0" w:rsidP="004260A0">
      <w:pPr>
        <w:pStyle w:val="Body"/>
        <w:numPr>
          <w:ilvl w:val="0"/>
          <w:numId w:val="5"/>
        </w:numPr>
        <w:rPr>
          <w:rFonts w:hint="eastAsia"/>
          <w:sz w:val="20"/>
          <w:szCs w:val="20"/>
        </w:rPr>
      </w:pPr>
      <w:r>
        <w:rPr>
          <w:sz w:val="20"/>
          <w:szCs w:val="20"/>
        </w:rPr>
        <w:t>Call to Order</w:t>
      </w:r>
    </w:p>
    <w:p w14:paraId="1BC996ED" w14:textId="089BF039" w:rsidR="00B463AB" w:rsidRPr="00B463AB" w:rsidRDefault="00B463AB" w:rsidP="00B463AB">
      <w:pPr>
        <w:numPr>
          <w:ilvl w:val="0"/>
          <w:numId w:val="9"/>
        </w:numPr>
        <w:pBdr>
          <w:top w:val="nil"/>
          <w:left w:val="nil"/>
          <w:bottom w:val="nil"/>
          <w:right w:val="nil"/>
          <w:between w:val="nil"/>
          <w:bar w:val="nil"/>
        </w:pBdr>
        <w:spacing w:after="0" w:line="240" w:lineRule="auto"/>
        <w:rPr>
          <w:rFonts w:ascii="Helvetica Neue" w:hAnsi="Helvetica Neue" w:cs="Arial Unicode MS"/>
          <w:color w:val="000000"/>
          <w:sz w:val="20"/>
          <w:szCs w:val="20"/>
          <w14:textOutline w14:w="0" w14:cap="flat" w14:cmpd="sng" w14:algn="ctr">
            <w14:noFill/>
            <w14:prstDash w14:val="solid"/>
            <w14:bevel/>
          </w14:textOutline>
        </w:rPr>
      </w:pPr>
      <w:bookmarkStart w:id="0" w:name="_Hlk158368756"/>
      <w:bookmarkStart w:id="1" w:name="_Hlk169258916"/>
      <w:r w:rsidRPr="00A4786A">
        <w:rPr>
          <w:rFonts w:ascii="Helvetica Neue" w:hAnsi="Helvetica Neue" w:cs="Arial Unicode MS"/>
          <w:color w:val="000000"/>
          <w:sz w:val="20"/>
          <w:szCs w:val="20"/>
          <w14:textOutline w14:w="0" w14:cap="flat" w14:cmpd="sng" w14:algn="ctr">
            <w14:noFill/>
            <w14:prstDash w14:val="solid"/>
            <w14:bevel/>
          </w14:textOutline>
        </w:rPr>
        <w:t xml:space="preserve">The meeting </w:t>
      </w:r>
      <w:bookmarkEnd w:id="0"/>
      <w:r w:rsidRPr="00A4786A">
        <w:rPr>
          <w:rFonts w:ascii="Helvetica Neue" w:hAnsi="Helvetica Neue" w:cs="Arial Unicode MS"/>
          <w:color w:val="000000"/>
          <w:sz w:val="20"/>
          <w:szCs w:val="20"/>
          <w14:textOutline w14:w="0" w14:cap="flat" w14:cmpd="sng" w14:algn="ctr">
            <w14:noFill/>
            <w14:prstDash w14:val="solid"/>
            <w14:bevel/>
          </w14:textOutline>
        </w:rPr>
        <w:t>was called to order at 7:0</w:t>
      </w:r>
      <w:r>
        <w:rPr>
          <w:rFonts w:ascii="Helvetica Neue" w:hAnsi="Helvetica Neue" w:cs="Arial Unicode MS"/>
          <w:color w:val="000000"/>
          <w:sz w:val="20"/>
          <w:szCs w:val="20"/>
          <w14:textOutline w14:w="0" w14:cap="flat" w14:cmpd="sng" w14:algn="ctr">
            <w14:noFill/>
            <w14:prstDash w14:val="solid"/>
            <w14:bevel/>
          </w14:textOutline>
        </w:rPr>
        <w:t>2</w:t>
      </w:r>
      <w:r w:rsidRPr="00A4786A">
        <w:rPr>
          <w:rFonts w:ascii="Helvetica Neue" w:hAnsi="Helvetica Neue" w:cs="Arial Unicode MS"/>
          <w:color w:val="000000"/>
          <w:sz w:val="20"/>
          <w:szCs w:val="20"/>
          <w14:textOutline w14:w="0" w14:cap="flat" w14:cmpd="sng" w14:algn="ctr">
            <w14:noFill/>
            <w14:prstDash w14:val="solid"/>
            <w14:bevel/>
          </w14:textOutline>
        </w:rPr>
        <w:t xml:space="preserve"> p.m. by Mayor Taunya Eckman, followed by the Pledge of Allegiance.</w:t>
      </w:r>
      <w:bookmarkEnd w:id="1"/>
    </w:p>
    <w:p w14:paraId="2D1D23B0" w14:textId="77777777" w:rsidR="004260A0" w:rsidRDefault="004260A0" w:rsidP="004260A0">
      <w:pPr>
        <w:pStyle w:val="Body"/>
        <w:numPr>
          <w:ilvl w:val="0"/>
          <w:numId w:val="5"/>
        </w:numPr>
        <w:rPr>
          <w:rFonts w:hint="eastAsia"/>
          <w:sz w:val="20"/>
          <w:szCs w:val="20"/>
        </w:rPr>
      </w:pPr>
      <w:r>
        <w:rPr>
          <w:sz w:val="20"/>
          <w:szCs w:val="20"/>
        </w:rPr>
        <w:t>Public Comment-Visitors, Appearances and Requests</w:t>
      </w:r>
    </w:p>
    <w:p w14:paraId="0D483F9C" w14:textId="3683E63C" w:rsidR="00B463AB" w:rsidRDefault="00AD5CC8" w:rsidP="00B463AB">
      <w:pPr>
        <w:pStyle w:val="Body"/>
        <w:numPr>
          <w:ilvl w:val="0"/>
          <w:numId w:val="9"/>
        </w:numPr>
        <w:rPr>
          <w:rFonts w:hint="eastAsia"/>
          <w:sz w:val="20"/>
          <w:szCs w:val="20"/>
        </w:rPr>
      </w:pPr>
      <w:r>
        <w:rPr>
          <w:sz w:val="20"/>
          <w:szCs w:val="20"/>
        </w:rPr>
        <w:t>Bob Brown personally</w:t>
      </w:r>
      <w:r w:rsidR="00B54290">
        <w:rPr>
          <w:sz w:val="20"/>
          <w:szCs w:val="20"/>
        </w:rPr>
        <w:t xml:space="preserve"> thanked the Chief, Jason Bragg, for all his help, support and friendship over the years.</w:t>
      </w:r>
    </w:p>
    <w:p w14:paraId="51EEEAEE" w14:textId="1E29E7CB" w:rsidR="004260A0" w:rsidRDefault="004260A0" w:rsidP="004260A0">
      <w:pPr>
        <w:pStyle w:val="Body"/>
        <w:numPr>
          <w:ilvl w:val="0"/>
          <w:numId w:val="5"/>
        </w:numPr>
        <w:rPr>
          <w:rFonts w:hint="eastAsia"/>
          <w:sz w:val="20"/>
          <w:szCs w:val="20"/>
        </w:rPr>
      </w:pPr>
      <w:r>
        <w:rPr>
          <w:sz w:val="20"/>
          <w:szCs w:val="20"/>
        </w:rPr>
        <w:t>Approval of Minutes: June 7, 2024 Regular Meeting</w:t>
      </w:r>
      <w:r w:rsidR="00B54290">
        <w:rPr>
          <w:sz w:val="20"/>
          <w:szCs w:val="20"/>
        </w:rPr>
        <w:t xml:space="preserve"> on a motion by Chris Bickel and seconded by Jennifer Williams.</w:t>
      </w:r>
    </w:p>
    <w:p w14:paraId="55B79E0D" w14:textId="6CD1DDA2" w:rsidR="004260A0" w:rsidRDefault="004260A0" w:rsidP="004260A0">
      <w:pPr>
        <w:pStyle w:val="Body"/>
        <w:numPr>
          <w:ilvl w:val="0"/>
          <w:numId w:val="5"/>
        </w:numPr>
        <w:rPr>
          <w:rFonts w:hint="eastAsia"/>
          <w:sz w:val="20"/>
          <w:szCs w:val="20"/>
        </w:rPr>
      </w:pPr>
      <w:r>
        <w:rPr>
          <w:sz w:val="20"/>
          <w:szCs w:val="20"/>
        </w:rPr>
        <w:t>Approval of Invoices</w:t>
      </w:r>
      <w:r w:rsidR="00B54290">
        <w:rPr>
          <w:sz w:val="20"/>
          <w:szCs w:val="20"/>
        </w:rPr>
        <w:t xml:space="preserve"> on a motion by Chris Bickel and seconded by Ron Leber.</w:t>
      </w:r>
    </w:p>
    <w:p w14:paraId="3F9E0E40" w14:textId="5A151EEE" w:rsidR="00B54290" w:rsidRDefault="00B54290" w:rsidP="00B54290">
      <w:pPr>
        <w:pStyle w:val="Body"/>
        <w:numPr>
          <w:ilvl w:val="0"/>
          <w:numId w:val="9"/>
        </w:numPr>
        <w:rPr>
          <w:rFonts w:hint="eastAsia"/>
          <w:sz w:val="20"/>
          <w:szCs w:val="20"/>
        </w:rPr>
      </w:pPr>
      <w:r>
        <w:rPr>
          <w:sz w:val="20"/>
          <w:szCs w:val="20"/>
        </w:rPr>
        <w:t>Roll Call:</w:t>
      </w:r>
      <w:r>
        <w:rPr>
          <w:sz w:val="20"/>
          <w:szCs w:val="20"/>
        </w:rPr>
        <w:tab/>
        <w:t>Ayes: Bickel, Leber, Torman, Williams and Eckman</w:t>
      </w:r>
    </w:p>
    <w:p w14:paraId="66049B5F" w14:textId="51976C86" w:rsidR="00B54290" w:rsidRDefault="00B54290" w:rsidP="00B54290">
      <w:pPr>
        <w:pStyle w:val="Body"/>
        <w:ind w:left="1800" w:firstLine="360"/>
        <w:rPr>
          <w:rFonts w:hint="eastAsia"/>
          <w:sz w:val="20"/>
          <w:szCs w:val="20"/>
        </w:rPr>
      </w:pPr>
      <w:r>
        <w:rPr>
          <w:sz w:val="20"/>
          <w:szCs w:val="20"/>
        </w:rPr>
        <w:t>Nayes:  None</w:t>
      </w:r>
    </w:p>
    <w:p w14:paraId="003740A7" w14:textId="40309551" w:rsidR="004260A0" w:rsidRDefault="004260A0" w:rsidP="004260A0">
      <w:pPr>
        <w:pStyle w:val="Body"/>
        <w:numPr>
          <w:ilvl w:val="0"/>
          <w:numId w:val="5"/>
        </w:numPr>
        <w:rPr>
          <w:rFonts w:hint="eastAsia"/>
          <w:sz w:val="20"/>
          <w:szCs w:val="20"/>
        </w:rPr>
      </w:pPr>
      <w:r>
        <w:rPr>
          <w:sz w:val="20"/>
          <w:szCs w:val="20"/>
        </w:rPr>
        <w:t>Approval of Treasurer’s Report</w:t>
      </w:r>
      <w:r w:rsidR="00B54290">
        <w:rPr>
          <w:sz w:val="20"/>
          <w:szCs w:val="20"/>
        </w:rPr>
        <w:t xml:space="preserve"> on a motion by Chris Bickel and seconded by Ron Leber.</w:t>
      </w:r>
    </w:p>
    <w:p w14:paraId="19C79264" w14:textId="7C392BF9" w:rsidR="00B54290" w:rsidRDefault="00B54290" w:rsidP="00B54290">
      <w:pPr>
        <w:pStyle w:val="Body"/>
        <w:numPr>
          <w:ilvl w:val="0"/>
          <w:numId w:val="9"/>
        </w:numPr>
        <w:rPr>
          <w:rFonts w:hint="eastAsia"/>
          <w:sz w:val="20"/>
          <w:szCs w:val="20"/>
        </w:rPr>
      </w:pPr>
      <w:r>
        <w:rPr>
          <w:sz w:val="20"/>
          <w:szCs w:val="20"/>
        </w:rPr>
        <w:t>Roll Call:</w:t>
      </w:r>
      <w:r>
        <w:rPr>
          <w:sz w:val="20"/>
          <w:szCs w:val="20"/>
        </w:rPr>
        <w:tab/>
        <w:t>Ayes:  Bickel, Leber, Williams and Eckman</w:t>
      </w:r>
    </w:p>
    <w:p w14:paraId="4795B0A4" w14:textId="7E18D0E0" w:rsidR="00B54290" w:rsidRDefault="00B54290" w:rsidP="00B54290">
      <w:pPr>
        <w:pStyle w:val="Body"/>
        <w:ind w:left="1800" w:firstLine="360"/>
        <w:rPr>
          <w:rFonts w:hint="eastAsia"/>
          <w:sz w:val="20"/>
          <w:szCs w:val="20"/>
        </w:rPr>
      </w:pPr>
      <w:r>
        <w:rPr>
          <w:sz w:val="20"/>
          <w:szCs w:val="20"/>
        </w:rPr>
        <w:t xml:space="preserve">Nayes:  </w:t>
      </w:r>
      <w:r w:rsidR="005805F7">
        <w:rPr>
          <w:sz w:val="20"/>
          <w:szCs w:val="20"/>
        </w:rPr>
        <w:t>Torman</w:t>
      </w:r>
    </w:p>
    <w:p w14:paraId="62B7F7AB" w14:textId="77777777" w:rsidR="004260A0" w:rsidRDefault="004260A0" w:rsidP="004260A0">
      <w:pPr>
        <w:pStyle w:val="Body"/>
        <w:numPr>
          <w:ilvl w:val="0"/>
          <w:numId w:val="5"/>
        </w:numPr>
        <w:rPr>
          <w:rFonts w:hint="eastAsia"/>
          <w:sz w:val="20"/>
          <w:szCs w:val="20"/>
        </w:rPr>
      </w:pPr>
      <w:r>
        <w:rPr>
          <w:sz w:val="20"/>
          <w:szCs w:val="20"/>
        </w:rPr>
        <w:t>Mayor’s Report</w:t>
      </w:r>
    </w:p>
    <w:p w14:paraId="46A55362" w14:textId="77777777" w:rsidR="004260A0" w:rsidRDefault="004260A0" w:rsidP="004260A0">
      <w:pPr>
        <w:pStyle w:val="Body"/>
        <w:numPr>
          <w:ilvl w:val="2"/>
          <w:numId w:val="5"/>
        </w:numPr>
        <w:rPr>
          <w:rFonts w:hint="eastAsia"/>
          <w:sz w:val="20"/>
          <w:szCs w:val="20"/>
        </w:rPr>
      </w:pPr>
      <w:r>
        <w:rPr>
          <w:sz w:val="20"/>
          <w:szCs w:val="20"/>
        </w:rPr>
        <w:t xml:space="preserve">Discussion on potential backyard chicken ordinance </w:t>
      </w:r>
    </w:p>
    <w:p w14:paraId="4F7CACEB" w14:textId="77777777" w:rsidR="004260A0" w:rsidRDefault="004260A0" w:rsidP="004260A0">
      <w:pPr>
        <w:pStyle w:val="Body"/>
        <w:numPr>
          <w:ilvl w:val="4"/>
          <w:numId w:val="7"/>
        </w:numPr>
        <w:rPr>
          <w:rFonts w:hint="eastAsia"/>
          <w:sz w:val="20"/>
          <w:szCs w:val="20"/>
        </w:rPr>
      </w:pPr>
      <w:r>
        <w:rPr>
          <w:sz w:val="20"/>
          <w:szCs w:val="20"/>
        </w:rPr>
        <w:t>Vote on placing advisory question on the November 2024 ballot</w:t>
      </w:r>
    </w:p>
    <w:p w14:paraId="452CFE53" w14:textId="0B0C4177" w:rsidR="00B54290" w:rsidRDefault="009303D7" w:rsidP="00B54290">
      <w:pPr>
        <w:pStyle w:val="Body"/>
        <w:numPr>
          <w:ilvl w:val="2"/>
          <w:numId w:val="9"/>
        </w:numPr>
        <w:rPr>
          <w:rFonts w:hint="eastAsia"/>
          <w:sz w:val="20"/>
          <w:szCs w:val="20"/>
        </w:rPr>
      </w:pPr>
      <w:r>
        <w:rPr>
          <w:sz w:val="20"/>
          <w:szCs w:val="20"/>
        </w:rPr>
        <w:t>The board decided to not move forward at all with a Backyard Chicken Ordinance on a vote of 3 to 2.</w:t>
      </w:r>
    </w:p>
    <w:p w14:paraId="7D0296CC" w14:textId="3E42F818" w:rsidR="004260A0" w:rsidRDefault="004260A0" w:rsidP="004260A0">
      <w:pPr>
        <w:pStyle w:val="Body"/>
        <w:numPr>
          <w:ilvl w:val="2"/>
          <w:numId w:val="5"/>
        </w:numPr>
        <w:rPr>
          <w:rFonts w:hint="eastAsia"/>
          <w:sz w:val="20"/>
          <w:szCs w:val="20"/>
        </w:rPr>
      </w:pPr>
      <w:r>
        <w:rPr>
          <w:sz w:val="20"/>
          <w:szCs w:val="20"/>
        </w:rPr>
        <w:t>Discussion on Applications for Donations and Projects</w:t>
      </w:r>
      <w:r w:rsidR="009303D7">
        <w:rPr>
          <w:sz w:val="20"/>
          <w:szCs w:val="20"/>
        </w:rPr>
        <w:t xml:space="preserve"> – approved for use as an administrative tool going forward.</w:t>
      </w:r>
    </w:p>
    <w:p w14:paraId="676011BC" w14:textId="7FCD04EB" w:rsidR="004260A0" w:rsidRDefault="004260A0" w:rsidP="004260A0">
      <w:pPr>
        <w:pStyle w:val="Body"/>
        <w:numPr>
          <w:ilvl w:val="2"/>
          <w:numId w:val="5"/>
        </w:numPr>
        <w:rPr>
          <w:rFonts w:hint="eastAsia"/>
          <w:sz w:val="20"/>
          <w:szCs w:val="20"/>
        </w:rPr>
      </w:pPr>
      <w:r>
        <w:rPr>
          <w:sz w:val="20"/>
          <w:szCs w:val="20"/>
        </w:rPr>
        <w:t>Discussion and vote on Village Business Applications with a fee</w:t>
      </w:r>
      <w:r w:rsidR="009303D7">
        <w:rPr>
          <w:sz w:val="20"/>
          <w:szCs w:val="20"/>
        </w:rPr>
        <w:t xml:space="preserve"> of $10.00 on a motion </w:t>
      </w:r>
      <w:r w:rsidR="005805F7">
        <w:rPr>
          <w:sz w:val="20"/>
          <w:szCs w:val="20"/>
        </w:rPr>
        <w:t>by Chris Bickel and seconded by Ron Leber.</w:t>
      </w:r>
    </w:p>
    <w:p w14:paraId="552727DA" w14:textId="09F62ED6" w:rsidR="005805F7" w:rsidRDefault="005805F7" w:rsidP="005805F7">
      <w:pPr>
        <w:pStyle w:val="Body"/>
        <w:numPr>
          <w:ilvl w:val="1"/>
          <w:numId w:val="9"/>
        </w:numPr>
        <w:rPr>
          <w:rFonts w:hint="eastAsia"/>
          <w:sz w:val="20"/>
          <w:szCs w:val="20"/>
        </w:rPr>
      </w:pPr>
      <w:r>
        <w:rPr>
          <w:sz w:val="20"/>
          <w:szCs w:val="20"/>
        </w:rPr>
        <w:t>Roll Call:</w:t>
      </w:r>
      <w:r>
        <w:rPr>
          <w:sz w:val="20"/>
          <w:szCs w:val="20"/>
        </w:rPr>
        <w:tab/>
        <w:t>Ayes:  Bickel, Leber, Williams and Eckman</w:t>
      </w:r>
    </w:p>
    <w:p w14:paraId="0307EE55" w14:textId="2059C48C" w:rsidR="005805F7" w:rsidRDefault="005805F7" w:rsidP="005805F7">
      <w:pPr>
        <w:pStyle w:val="Body"/>
        <w:ind w:left="2487" w:firstLine="393"/>
        <w:rPr>
          <w:rFonts w:hint="eastAsia"/>
          <w:sz w:val="20"/>
          <w:szCs w:val="20"/>
        </w:rPr>
      </w:pPr>
      <w:r>
        <w:rPr>
          <w:sz w:val="20"/>
          <w:szCs w:val="20"/>
        </w:rPr>
        <w:t>Nayes:  Torman</w:t>
      </w:r>
    </w:p>
    <w:p w14:paraId="6B953C6D" w14:textId="7BB4590D" w:rsidR="004260A0" w:rsidRDefault="004260A0" w:rsidP="004260A0">
      <w:pPr>
        <w:pStyle w:val="Body"/>
        <w:numPr>
          <w:ilvl w:val="2"/>
          <w:numId w:val="5"/>
        </w:numPr>
        <w:rPr>
          <w:rFonts w:hint="eastAsia"/>
          <w:sz w:val="20"/>
          <w:szCs w:val="20"/>
        </w:rPr>
      </w:pPr>
      <w:r>
        <w:rPr>
          <w:sz w:val="20"/>
          <w:szCs w:val="20"/>
        </w:rPr>
        <w:lastRenderedPageBreak/>
        <w:t>Discussion and vote on selling old tractor</w:t>
      </w:r>
      <w:r w:rsidR="005805F7">
        <w:rPr>
          <w:sz w:val="20"/>
          <w:szCs w:val="20"/>
        </w:rPr>
        <w:t>.  The Board agreed with Jed Clason’s recommendation to put it on Auction</w:t>
      </w:r>
      <w:r w:rsidR="0016310F">
        <w:rPr>
          <w:sz w:val="20"/>
          <w:szCs w:val="20"/>
        </w:rPr>
        <w:t>Time.com on a motion by Ron Leber and seconded by Jennifer Williams and all five members voted in favor of this decision.</w:t>
      </w:r>
    </w:p>
    <w:p w14:paraId="573C0759" w14:textId="4401F867" w:rsidR="004260A0" w:rsidRDefault="004260A0" w:rsidP="004260A0">
      <w:pPr>
        <w:pStyle w:val="Body"/>
        <w:numPr>
          <w:ilvl w:val="0"/>
          <w:numId w:val="5"/>
        </w:numPr>
        <w:rPr>
          <w:rFonts w:hint="eastAsia"/>
          <w:sz w:val="20"/>
          <w:szCs w:val="20"/>
        </w:rPr>
      </w:pPr>
      <w:r>
        <w:rPr>
          <w:sz w:val="20"/>
          <w:szCs w:val="20"/>
        </w:rPr>
        <w:t>Police Report</w:t>
      </w:r>
      <w:r w:rsidR="0016310F">
        <w:rPr>
          <w:sz w:val="20"/>
          <w:szCs w:val="20"/>
        </w:rPr>
        <w:t xml:space="preserve"> was given by Chief Bragg including ordinance violation updates, continued discussions around response </w:t>
      </w:r>
      <w:r w:rsidR="00F96CDC">
        <w:rPr>
          <w:sz w:val="20"/>
          <w:szCs w:val="20"/>
        </w:rPr>
        <w:t xml:space="preserve">procedures for </w:t>
      </w:r>
      <w:r w:rsidR="0016310F">
        <w:rPr>
          <w:sz w:val="20"/>
          <w:szCs w:val="20"/>
        </w:rPr>
        <w:t>after</w:t>
      </w:r>
      <w:r w:rsidR="00F96CDC">
        <w:rPr>
          <w:sz w:val="20"/>
          <w:szCs w:val="20"/>
        </w:rPr>
        <w:t>-</w:t>
      </w:r>
      <w:r w:rsidR="0016310F">
        <w:rPr>
          <w:sz w:val="20"/>
          <w:szCs w:val="20"/>
        </w:rPr>
        <w:t>hours ‘non-emergency’ 911 calls and a reminder that the Leland Police department will continue their zero tolerance for illegal fireworks</w:t>
      </w:r>
      <w:r w:rsidR="00F96CDC">
        <w:rPr>
          <w:sz w:val="20"/>
          <w:szCs w:val="20"/>
        </w:rPr>
        <w:t xml:space="preserve"> this 4</w:t>
      </w:r>
      <w:r w:rsidR="00F96CDC" w:rsidRPr="00F96CDC">
        <w:rPr>
          <w:sz w:val="20"/>
          <w:szCs w:val="20"/>
          <w:vertAlign w:val="superscript"/>
        </w:rPr>
        <w:t>th</w:t>
      </w:r>
      <w:r w:rsidR="00F96CDC">
        <w:rPr>
          <w:sz w:val="20"/>
          <w:szCs w:val="20"/>
        </w:rPr>
        <w:t xml:space="preserve"> of July</w:t>
      </w:r>
      <w:r w:rsidR="0016310F">
        <w:rPr>
          <w:sz w:val="20"/>
          <w:szCs w:val="20"/>
        </w:rPr>
        <w:t>.</w:t>
      </w:r>
    </w:p>
    <w:p w14:paraId="34F2D4F3" w14:textId="77777777" w:rsidR="004260A0" w:rsidRDefault="004260A0" w:rsidP="00F96CDC">
      <w:pPr>
        <w:pStyle w:val="Body"/>
        <w:numPr>
          <w:ilvl w:val="0"/>
          <w:numId w:val="5"/>
        </w:numPr>
        <w:ind w:left="331" w:hanging="331"/>
        <w:rPr>
          <w:rFonts w:hint="eastAsia"/>
          <w:sz w:val="20"/>
          <w:szCs w:val="20"/>
        </w:rPr>
      </w:pPr>
      <w:r>
        <w:rPr>
          <w:sz w:val="20"/>
          <w:szCs w:val="20"/>
        </w:rPr>
        <w:t xml:space="preserve">Village Attorney’s Report </w:t>
      </w:r>
    </w:p>
    <w:p w14:paraId="62E02C2B" w14:textId="613C88C2" w:rsidR="004260A0" w:rsidRDefault="004260A0" w:rsidP="00F96CDC">
      <w:pPr>
        <w:pStyle w:val="Body"/>
        <w:numPr>
          <w:ilvl w:val="3"/>
          <w:numId w:val="8"/>
        </w:numPr>
        <w:ind w:left="936" w:hanging="216"/>
        <w:rPr>
          <w:rFonts w:hint="eastAsia"/>
          <w:sz w:val="20"/>
          <w:szCs w:val="20"/>
        </w:rPr>
      </w:pPr>
      <w:r>
        <w:rPr>
          <w:sz w:val="20"/>
          <w:szCs w:val="20"/>
        </w:rPr>
        <w:t xml:space="preserve">Vote to approve the Appropriation Ordinance </w:t>
      </w:r>
      <w:r w:rsidR="00F96CDC">
        <w:rPr>
          <w:sz w:val="20"/>
          <w:szCs w:val="20"/>
        </w:rPr>
        <w:t>on a motion by Chris Bickel and seconded by Jennifer Williams.</w:t>
      </w:r>
    </w:p>
    <w:p w14:paraId="34922A5B" w14:textId="256C76F4" w:rsidR="00F96CDC" w:rsidRDefault="00F96CDC" w:rsidP="00F96CDC">
      <w:pPr>
        <w:pStyle w:val="Body"/>
        <w:numPr>
          <w:ilvl w:val="3"/>
          <w:numId w:val="8"/>
        </w:numPr>
        <w:ind w:left="936" w:hanging="216"/>
        <w:rPr>
          <w:rFonts w:hint="eastAsia"/>
          <w:sz w:val="20"/>
          <w:szCs w:val="20"/>
        </w:rPr>
      </w:pPr>
      <w:r>
        <w:rPr>
          <w:sz w:val="20"/>
          <w:szCs w:val="20"/>
        </w:rPr>
        <w:t>Roll Call:</w:t>
      </w:r>
      <w:r>
        <w:rPr>
          <w:sz w:val="20"/>
          <w:szCs w:val="20"/>
        </w:rPr>
        <w:tab/>
        <w:t>Ayes:  Bickel, Leber, Williams and Eckman</w:t>
      </w:r>
    </w:p>
    <w:p w14:paraId="4B89683E" w14:textId="284B66DA" w:rsidR="00F96CDC" w:rsidRDefault="00F96CDC" w:rsidP="00F96CDC">
      <w:pPr>
        <w:pStyle w:val="Body"/>
        <w:ind w:left="2160"/>
        <w:rPr>
          <w:rFonts w:hint="eastAsia"/>
          <w:sz w:val="20"/>
          <w:szCs w:val="20"/>
        </w:rPr>
      </w:pPr>
      <w:r>
        <w:rPr>
          <w:sz w:val="20"/>
          <w:szCs w:val="20"/>
        </w:rPr>
        <w:t>Nayes:  Torman</w:t>
      </w:r>
    </w:p>
    <w:p w14:paraId="4D0B48CF" w14:textId="43CA4F27" w:rsidR="004260A0" w:rsidRDefault="004260A0" w:rsidP="004260A0">
      <w:pPr>
        <w:pStyle w:val="Body"/>
        <w:numPr>
          <w:ilvl w:val="0"/>
          <w:numId w:val="5"/>
        </w:numPr>
        <w:rPr>
          <w:rFonts w:hint="eastAsia"/>
          <w:sz w:val="20"/>
          <w:szCs w:val="20"/>
        </w:rPr>
      </w:pPr>
      <w:r>
        <w:rPr>
          <w:sz w:val="20"/>
          <w:szCs w:val="20"/>
        </w:rPr>
        <w:t>John Kusek, Village Engineer’s discuss</w:t>
      </w:r>
      <w:r w:rsidR="005D6022">
        <w:rPr>
          <w:sz w:val="20"/>
          <w:szCs w:val="20"/>
        </w:rPr>
        <w:t>ed the</w:t>
      </w:r>
      <w:r>
        <w:rPr>
          <w:sz w:val="20"/>
          <w:szCs w:val="20"/>
        </w:rPr>
        <w:t xml:space="preserve"> MFT sign project</w:t>
      </w:r>
      <w:r w:rsidR="005D6022">
        <w:rPr>
          <w:sz w:val="20"/>
          <w:szCs w:val="20"/>
        </w:rPr>
        <w:t xml:space="preserve"> which totals $25,000 for </w:t>
      </w:r>
      <w:r w:rsidR="00401775">
        <w:rPr>
          <w:sz w:val="20"/>
          <w:szCs w:val="20"/>
        </w:rPr>
        <w:t>signs, posts, hardware, and any other expenses except for installation.  John recommended that the Village put the installation out for bid and he could assist with putting together a proposal to secure fund from the Motor Fuel Tax program to cover the remaining costs and submit all for approval for the next fiscal year.  The board agreed to review this proposal again in a few months – perhaps October 2024.</w:t>
      </w:r>
    </w:p>
    <w:p w14:paraId="44F50936" w14:textId="09FA3767" w:rsidR="004260A0" w:rsidRDefault="004260A0" w:rsidP="004260A0">
      <w:pPr>
        <w:pStyle w:val="Body"/>
        <w:numPr>
          <w:ilvl w:val="0"/>
          <w:numId w:val="5"/>
        </w:numPr>
        <w:rPr>
          <w:rFonts w:hint="eastAsia"/>
          <w:sz w:val="20"/>
          <w:szCs w:val="20"/>
        </w:rPr>
      </w:pPr>
      <w:r>
        <w:rPr>
          <w:sz w:val="20"/>
          <w:szCs w:val="20"/>
        </w:rPr>
        <w:t>Village Manager’s Report</w:t>
      </w:r>
      <w:r w:rsidR="00401775">
        <w:rPr>
          <w:sz w:val="20"/>
          <w:szCs w:val="20"/>
        </w:rPr>
        <w:t xml:space="preserve"> was given by Jed Clason.  He informed the Board that we are in receipt of a $40,000 grant for a new pump in our well house.  Jed also informed the board about the cost of several new doors in several of our municipal buildings.</w:t>
      </w:r>
    </w:p>
    <w:p w14:paraId="076F388F" w14:textId="290E768C" w:rsidR="004260A0" w:rsidRDefault="004260A0" w:rsidP="004260A0">
      <w:pPr>
        <w:pStyle w:val="Body"/>
        <w:numPr>
          <w:ilvl w:val="0"/>
          <w:numId w:val="5"/>
        </w:numPr>
        <w:rPr>
          <w:rFonts w:hint="eastAsia"/>
          <w:sz w:val="20"/>
          <w:szCs w:val="20"/>
        </w:rPr>
      </w:pPr>
      <w:r>
        <w:rPr>
          <w:sz w:val="20"/>
          <w:szCs w:val="20"/>
        </w:rPr>
        <w:t>Closed session</w:t>
      </w:r>
      <w:r w:rsidR="008C2D0A">
        <w:rPr>
          <w:sz w:val="20"/>
          <w:szCs w:val="20"/>
        </w:rPr>
        <w:t xml:space="preserve"> – not needed</w:t>
      </w:r>
    </w:p>
    <w:p w14:paraId="50D9748E" w14:textId="554376B8" w:rsidR="004260A0" w:rsidRDefault="004260A0" w:rsidP="004260A0">
      <w:pPr>
        <w:pStyle w:val="Body"/>
        <w:numPr>
          <w:ilvl w:val="0"/>
          <w:numId w:val="5"/>
        </w:numPr>
        <w:rPr>
          <w:rFonts w:hint="eastAsia"/>
          <w:sz w:val="20"/>
          <w:szCs w:val="20"/>
        </w:rPr>
      </w:pPr>
      <w:r>
        <w:rPr>
          <w:sz w:val="20"/>
          <w:szCs w:val="20"/>
        </w:rPr>
        <w:t>Adjournment</w:t>
      </w:r>
      <w:r w:rsidR="008C2D0A">
        <w:rPr>
          <w:sz w:val="20"/>
          <w:szCs w:val="20"/>
        </w:rPr>
        <w:t xml:space="preserve"> on a motion by Chris Bickel and seconded by Pat Torman at 8:04 p.m.</w:t>
      </w:r>
    </w:p>
    <w:p w14:paraId="441BFFED" w14:textId="77777777" w:rsidR="008C2D0A" w:rsidRDefault="008C2D0A" w:rsidP="008C2D0A">
      <w:pPr>
        <w:pStyle w:val="Body"/>
        <w:rPr>
          <w:rFonts w:hint="eastAsia"/>
          <w:sz w:val="20"/>
          <w:szCs w:val="20"/>
        </w:rPr>
      </w:pPr>
    </w:p>
    <w:p w14:paraId="0F5EADE8" w14:textId="77777777" w:rsidR="008C2D0A" w:rsidRDefault="008C2D0A" w:rsidP="008C2D0A">
      <w:pPr>
        <w:pStyle w:val="Body"/>
        <w:rPr>
          <w:rFonts w:hint="eastAsia"/>
          <w:sz w:val="20"/>
          <w:szCs w:val="20"/>
        </w:rPr>
      </w:pPr>
    </w:p>
    <w:p w14:paraId="1D210F95"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r w:rsidRPr="007B080D">
        <w:rPr>
          <w:rFonts w:ascii="Helvetica Neue" w:eastAsia="Arial Unicode MS" w:hAnsi="Helvetica Neue" w:cs="Arial Unicode MS"/>
          <w:color w:val="000000"/>
          <w:kern w:val="0"/>
          <w:sz w:val="20"/>
          <w:szCs w:val="20"/>
          <w:bdr w:val="nil"/>
          <w14:textOutline w14:w="0" w14:cap="flat" w14:cmpd="sng" w14:algn="ctr">
            <w14:noFill/>
            <w14:prstDash w14:val="solid"/>
            <w14:bevel/>
          </w14:textOutline>
          <w14:ligatures w14:val="none"/>
        </w:rPr>
        <w:t>APPROVED:</w:t>
      </w:r>
    </w:p>
    <w:p w14:paraId="185F8DA4"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p>
    <w:p w14:paraId="24C97D22"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p>
    <w:p w14:paraId="60D24FCD"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p>
    <w:p w14:paraId="7F4C4C20"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p>
    <w:p w14:paraId="2D1173F8"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r w:rsidRPr="007B080D">
        <w:rPr>
          <w:rFonts w:ascii="Helvetica Neue" w:eastAsia="Arial Unicode MS" w:hAnsi="Helvetica Neue" w:cs="Arial Unicode MS"/>
          <w:color w:val="000000"/>
          <w:kern w:val="0"/>
          <w:sz w:val="20"/>
          <w:szCs w:val="20"/>
          <w:bdr w:val="nil"/>
          <w14:textOutline w14:w="0" w14:cap="flat" w14:cmpd="sng" w14:algn="ctr">
            <w14:noFill/>
            <w14:prstDash w14:val="solid"/>
            <w14:bevel/>
          </w14:textOutline>
          <w14:ligatures w14:val="none"/>
        </w:rPr>
        <w:t>___________________________________________________</w:t>
      </w:r>
    </w:p>
    <w:p w14:paraId="119AACD1"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r w:rsidRPr="007B080D">
        <w:rPr>
          <w:rFonts w:ascii="Helvetica Neue" w:eastAsia="Arial Unicode MS" w:hAnsi="Helvetica Neue" w:cs="Arial Unicode MS"/>
          <w:color w:val="000000"/>
          <w:kern w:val="0"/>
          <w:sz w:val="20"/>
          <w:szCs w:val="20"/>
          <w:bdr w:val="nil"/>
          <w14:textOutline w14:w="0" w14:cap="flat" w14:cmpd="sng" w14:algn="ctr">
            <w14:noFill/>
            <w14:prstDash w14:val="solid"/>
            <w14:bevel/>
          </w14:textOutline>
          <w14:ligatures w14:val="none"/>
        </w:rPr>
        <w:t>Susan Kelly</w:t>
      </w:r>
    </w:p>
    <w:p w14:paraId="75E4787B" w14:textId="77777777" w:rsidR="008C2D0A" w:rsidRPr="007B080D" w:rsidRDefault="008C2D0A" w:rsidP="008C2D0A">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kern w:val="0"/>
          <w:sz w:val="20"/>
          <w:szCs w:val="20"/>
          <w:bdr w:val="nil"/>
          <w14:textOutline w14:w="0" w14:cap="flat" w14:cmpd="sng" w14:algn="ctr">
            <w14:noFill/>
            <w14:prstDash w14:val="solid"/>
            <w14:bevel/>
          </w14:textOutline>
          <w14:ligatures w14:val="none"/>
        </w:rPr>
      </w:pPr>
      <w:r w:rsidRPr="007B080D">
        <w:rPr>
          <w:rFonts w:ascii="Helvetica Neue" w:eastAsia="Arial Unicode MS" w:hAnsi="Helvetica Neue" w:cs="Arial Unicode MS"/>
          <w:color w:val="000000"/>
          <w:kern w:val="0"/>
          <w:sz w:val="20"/>
          <w:szCs w:val="20"/>
          <w:bdr w:val="nil"/>
          <w14:textOutline w14:w="0" w14:cap="flat" w14:cmpd="sng" w14:algn="ctr">
            <w14:noFill/>
            <w14:prstDash w14:val="solid"/>
            <w14:bevel/>
          </w14:textOutline>
          <w14:ligatures w14:val="none"/>
        </w:rPr>
        <w:t>Village Clerk</w:t>
      </w:r>
    </w:p>
    <w:p w14:paraId="58EF0D7A" w14:textId="77777777" w:rsidR="008C2D0A" w:rsidRPr="007B080D" w:rsidRDefault="008C2D0A" w:rsidP="008C2D0A">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22693E2" w14:textId="77777777" w:rsidR="008C2D0A" w:rsidRDefault="008C2D0A" w:rsidP="008C2D0A">
      <w:pPr>
        <w:pStyle w:val="Body"/>
        <w:rPr>
          <w:rFonts w:hint="eastAsia"/>
          <w:sz w:val="20"/>
          <w:szCs w:val="20"/>
        </w:rPr>
      </w:pPr>
    </w:p>
    <w:p w14:paraId="560A8EE4" w14:textId="77777777" w:rsidR="00664015" w:rsidRPr="004260A0" w:rsidRDefault="00664015" w:rsidP="004260A0"/>
    <w:sectPr w:rsidR="00664015" w:rsidRPr="004260A0" w:rsidSect="005805F7">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BFDA9" w14:textId="77777777" w:rsidR="004E26A5" w:rsidRDefault="004E26A5" w:rsidP="00B37A65">
      <w:pPr>
        <w:spacing w:after="0" w:line="240" w:lineRule="auto"/>
      </w:pPr>
      <w:r>
        <w:separator/>
      </w:r>
    </w:p>
  </w:endnote>
  <w:endnote w:type="continuationSeparator" w:id="0">
    <w:p w14:paraId="2BE39ECD" w14:textId="77777777" w:rsidR="004E26A5" w:rsidRDefault="004E26A5" w:rsidP="00B3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BD7D" w14:textId="393BE05B" w:rsidR="009375AF" w:rsidRPr="00735BE4" w:rsidRDefault="009375AF" w:rsidP="009375AF">
    <w:pPr>
      <w:rPr>
        <w:rFonts w:ascii="Bradley Hand ITC" w:hAnsi="Bradley Hand ITC"/>
      </w:rPr>
    </w:pPr>
    <w:r>
      <w:t xml:space="preserve">Posted: </w:t>
    </w:r>
    <w:r>
      <w:t>8/7</w:t>
    </w:r>
    <w:r>
      <w:t>/2024</w:t>
    </w:r>
    <w:r>
      <w:tab/>
      <w:t>Time: 11 a.m.</w:t>
    </w:r>
    <w:r>
      <w:tab/>
    </w:r>
    <w:r>
      <w:tab/>
      <w:t>Place:</w:t>
    </w:r>
    <w:r>
      <w:tab/>
      <w:t>Village of Leland Website</w:t>
    </w:r>
    <w:r>
      <w:tab/>
      <w:t xml:space="preserve">Initials:  </w:t>
    </w:r>
    <w:proofErr w:type="spellStart"/>
    <w:r>
      <w:rPr>
        <w:rFonts w:ascii="Bradley Hand ITC" w:hAnsi="Bradley Hand ITC"/>
      </w:rPr>
      <w:t>sk</w:t>
    </w:r>
    <w:proofErr w:type="spellEnd"/>
  </w:p>
  <w:p w14:paraId="573A99EE" w14:textId="77777777" w:rsidR="009375AF" w:rsidRPr="009375AF" w:rsidRDefault="009375AF" w:rsidP="0093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590AB1AE807B4AD99920E11AC597C632"/>
      </w:placeholder>
      <w:temporary/>
      <w:showingPlcHdr/>
      <w15:appearance w15:val="hidden"/>
    </w:sdtPr>
    <w:sdtContent>
      <w:p w14:paraId="729FFB0A" w14:textId="77777777" w:rsidR="009375AF" w:rsidRDefault="009375AF">
        <w:pPr>
          <w:pStyle w:val="Footer"/>
        </w:pPr>
        <w:r>
          <w:t>[Type here]</w:t>
        </w:r>
      </w:p>
    </w:sdtContent>
  </w:sdt>
  <w:p w14:paraId="16D16A71" w14:textId="77777777" w:rsidR="009375AF" w:rsidRDefault="0093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90CC0" w14:textId="77777777" w:rsidR="004E26A5" w:rsidRDefault="004E26A5" w:rsidP="00B37A65">
      <w:pPr>
        <w:spacing w:after="0" w:line="240" w:lineRule="auto"/>
      </w:pPr>
      <w:r>
        <w:separator/>
      </w:r>
    </w:p>
  </w:footnote>
  <w:footnote w:type="continuationSeparator" w:id="0">
    <w:p w14:paraId="135235B5" w14:textId="77777777" w:rsidR="004E26A5" w:rsidRDefault="004E26A5" w:rsidP="00B37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62011" w14:textId="48D8833E" w:rsidR="005805F7" w:rsidRDefault="009375AF" w:rsidP="005805F7">
    <w:pPr>
      <w:pStyle w:val="Header"/>
      <w:pBdr>
        <w:bottom w:val="single" w:sz="18" w:space="1" w:color="auto"/>
      </w:pBdr>
    </w:pPr>
    <w:r>
      <w:rPr>
        <w:noProof/>
      </w:rPr>
      <w:pict w14:anchorId="6C3BA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659001" o:spid="_x0000_s1026"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1EEC2" w14:textId="07B04DF2" w:rsidR="00B37A65" w:rsidRDefault="009375AF" w:rsidP="00B37A65">
    <w:pPr>
      <w:pStyle w:val="Header"/>
      <w:tabs>
        <w:tab w:val="clear" w:pos="4680"/>
        <w:tab w:val="clear" w:pos="9360"/>
        <w:tab w:val="left" w:pos="3615"/>
      </w:tabs>
      <w:jc w:val="center"/>
    </w:pPr>
    <w:r>
      <w:rPr>
        <w:noProof/>
      </w:rPr>
      <w:pict w14:anchorId="09867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659002" o:spid="_x0000_s1027" type="#_x0000_t136" style="position:absolute;left:0;text-align:left;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Web Document"/>
        </v:shape>
      </w:pict>
    </w:r>
    <w:r w:rsidR="00B37A65">
      <w:rPr>
        <w:noProof/>
      </w:rPr>
      <w:drawing>
        <wp:inline distT="0" distB="0" distL="0" distR="0" wp14:anchorId="691470D4" wp14:editId="21F970A7">
          <wp:extent cx="3005455" cy="1798320"/>
          <wp:effectExtent l="0" t="0" r="0" b="0"/>
          <wp:docPr id="7917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798320"/>
                  </a:xfrm>
                  <a:prstGeom prst="rect">
                    <a:avLst/>
                  </a:prstGeom>
                  <a:noFill/>
                </pic:spPr>
              </pic:pic>
            </a:graphicData>
          </a:graphic>
        </wp:inline>
      </w:drawing>
    </w:r>
  </w:p>
  <w:p w14:paraId="3CC86A04" w14:textId="77777777" w:rsidR="00B37A65" w:rsidRDefault="00B37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AB93" w14:textId="646B7657" w:rsidR="009375AF" w:rsidRDefault="009375AF">
    <w:pPr>
      <w:pStyle w:val="Header"/>
    </w:pPr>
    <w:r>
      <w:rPr>
        <w:noProof/>
      </w:rPr>
      <w:pict w14:anchorId="7EFA5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659000" o:spid="_x0000_s1025"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158A4"/>
    <w:multiLevelType w:val="hybridMultilevel"/>
    <w:tmpl w:val="C0BC841E"/>
    <w:numStyleLink w:val="BulletBig"/>
  </w:abstractNum>
  <w:abstractNum w:abstractNumId="1" w15:restartNumberingAfterBreak="0">
    <w:nsid w:val="1DE10A50"/>
    <w:multiLevelType w:val="hybridMultilevel"/>
    <w:tmpl w:val="30FA3C3C"/>
    <w:numStyleLink w:val="Numbered"/>
  </w:abstractNum>
  <w:abstractNum w:abstractNumId="2" w15:restartNumberingAfterBreak="0">
    <w:nsid w:val="25EE5343"/>
    <w:multiLevelType w:val="hybridMultilevel"/>
    <w:tmpl w:val="FF503496"/>
    <w:styleLink w:val="Lettered"/>
    <w:lvl w:ilvl="0" w:tplc="B35EC97E">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A3B007CE">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DAAC8CEC">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DFAC658C">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DBA7514">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7681BF6">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6B898CE">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EBC41B4">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1018E7EE">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E03E31"/>
    <w:multiLevelType w:val="hybridMultilevel"/>
    <w:tmpl w:val="30FA3C3C"/>
    <w:styleLink w:val="Numbered"/>
    <w:lvl w:ilvl="0" w:tplc="18A23FD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537A059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78A6F4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46E4213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5706CE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D2669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8C40F7F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62DE523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10223D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580B98"/>
    <w:multiLevelType w:val="hybridMultilevel"/>
    <w:tmpl w:val="30FA3C3C"/>
    <w:numStyleLink w:val="Numbered"/>
  </w:abstractNum>
  <w:abstractNum w:abstractNumId="5" w15:restartNumberingAfterBreak="0">
    <w:nsid w:val="387638BD"/>
    <w:multiLevelType w:val="hybridMultilevel"/>
    <w:tmpl w:val="C0BC841E"/>
    <w:styleLink w:val="BulletBig"/>
    <w:lvl w:ilvl="0" w:tplc="19F8845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911099D2">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77440E3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4EDEF9F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4B4E847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5602FC7E">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042A0A1E">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60DE7B1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CAEC450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56EB4A41"/>
    <w:multiLevelType w:val="hybridMultilevel"/>
    <w:tmpl w:val="AEA6C334"/>
    <w:lvl w:ilvl="0" w:tplc="0409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1D2B6D"/>
    <w:multiLevelType w:val="hybridMultilevel"/>
    <w:tmpl w:val="FF503496"/>
    <w:numStyleLink w:val="Lettered"/>
  </w:abstractNum>
  <w:abstractNum w:abstractNumId="8" w15:restartNumberingAfterBreak="0">
    <w:nsid w:val="61152032"/>
    <w:multiLevelType w:val="hybridMultilevel"/>
    <w:tmpl w:val="C0BC841E"/>
    <w:numStyleLink w:val="BulletBig"/>
  </w:abstractNum>
  <w:num w:numId="1" w16cid:durableId="1532497528">
    <w:abstractNumId w:val="3"/>
  </w:num>
  <w:num w:numId="2" w16cid:durableId="1485925640">
    <w:abstractNumId w:val="4"/>
  </w:num>
  <w:num w:numId="3" w16cid:durableId="1982424773">
    <w:abstractNumId w:val="5"/>
  </w:num>
  <w:num w:numId="4" w16cid:durableId="229853756">
    <w:abstractNumId w:val="8"/>
  </w:num>
  <w:num w:numId="5" w16cid:durableId="395788342">
    <w:abstractNumId w:val="1"/>
  </w:num>
  <w:num w:numId="6" w16cid:durableId="1454979617">
    <w:abstractNumId w:val="2"/>
  </w:num>
  <w:num w:numId="7" w16cid:durableId="1379352919">
    <w:abstractNumId w:val="7"/>
  </w:num>
  <w:num w:numId="8" w16cid:durableId="522283066">
    <w:abstractNumId w:val="0"/>
  </w:num>
  <w:num w:numId="9" w16cid:durableId="481166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65"/>
    <w:rsid w:val="0004743D"/>
    <w:rsid w:val="0016310F"/>
    <w:rsid w:val="001A7FEE"/>
    <w:rsid w:val="00295C2E"/>
    <w:rsid w:val="002B0BF6"/>
    <w:rsid w:val="00401775"/>
    <w:rsid w:val="004260A0"/>
    <w:rsid w:val="004C3764"/>
    <w:rsid w:val="004E26A5"/>
    <w:rsid w:val="0051333A"/>
    <w:rsid w:val="005805F7"/>
    <w:rsid w:val="005D6022"/>
    <w:rsid w:val="00664015"/>
    <w:rsid w:val="00751890"/>
    <w:rsid w:val="008C2D0A"/>
    <w:rsid w:val="009303D7"/>
    <w:rsid w:val="009375AF"/>
    <w:rsid w:val="00A35E5E"/>
    <w:rsid w:val="00A7572D"/>
    <w:rsid w:val="00AD5CC8"/>
    <w:rsid w:val="00B37A65"/>
    <w:rsid w:val="00B463AB"/>
    <w:rsid w:val="00B54290"/>
    <w:rsid w:val="00BE4260"/>
    <w:rsid w:val="00BE6FB1"/>
    <w:rsid w:val="00D3520D"/>
    <w:rsid w:val="00F1393D"/>
    <w:rsid w:val="00F9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94AB"/>
  <w15:chartTrackingRefBased/>
  <w15:docId w15:val="{66909341-419D-4173-8EBC-95642D4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A65"/>
  </w:style>
  <w:style w:type="paragraph" w:styleId="Footer">
    <w:name w:val="footer"/>
    <w:basedOn w:val="Normal"/>
    <w:link w:val="FooterChar"/>
    <w:uiPriority w:val="99"/>
    <w:unhideWhenUsed/>
    <w:rsid w:val="00B37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A65"/>
  </w:style>
  <w:style w:type="numbering" w:customStyle="1" w:styleId="Numbered">
    <w:name w:val="Numbered"/>
    <w:rsid w:val="001A7FEE"/>
    <w:pPr>
      <w:numPr>
        <w:numId w:val="1"/>
      </w:numPr>
    </w:pPr>
  </w:style>
  <w:style w:type="numbering" w:customStyle="1" w:styleId="BulletBig">
    <w:name w:val="Bullet Big"/>
    <w:rsid w:val="001A7FEE"/>
    <w:pPr>
      <w:numPr>
        <w:numId w:val="3"/>
      </w:numPr>
    </w:pPr>
  </w:style>
  <w:style w:type="paragraph" w:customStyle="1" w:styleId="Body">
    <w:name w:val="Body"/>
    <w:rsid w:val="004260A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Lettered">
    <w:name w:val="Lettered"/>
    <w:rsid w:val="004260A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0AB1AE807B4AD99920E11AC597C632"/>
        <w:category>
          <w:name w:val="General"/>
          <w:gallery w:val="placeholder"/>
        </w:category>
        <w:types>
          <w:type w:val="bbPlcHdr"/>
        </w:types>
        <w:behaviors>
          <w:behavior w:val="content"/>
        </w:behaviors>
        <w:guid w:val="{9D5838C6-7AC9-4725-BFEE-90B525805BEB}"/>
      </w:docPartPr>
      <w:docPartBody>
        <w:p w:rsidR="00F538CA" w:rsidRDefault="00F538CA" w:rsidP="00F538CA">
          <w:pPr>
            <w:pStyle w:val="590AB1AE807B4AD99920E11AC597C63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CA"/>
    <w:rsid w:val="00D3520D"/>
    <w:rsid w:val="00F5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0AB1AE807B4AD99920E11AC597C632">
    <w:name w:val="590AB1AE807B4AD99920E11AC597C632"/>
    <w:rsid w:val="00F53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693D-58DC-45ED-AF81-6E50BB05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Lostant</dc:creator>
  <cp:keywords/>
  <dc:description/>
  <cp:lastModifiedBy>Village of Lostant</cp:lastModifiedBy>
  <cp:revision>2</cp:revision>
  <cp:lastPrinted>2024-06-03T13:19:00Z</cp:lastPrinted>
  <dcterms:created xsi:type="dcterms:W3CDTF">2024-08-02T16:49:00Z</dcterms:created>
  <dcterms:modified xsi:type="dcterms:W3CDTF">2024-08-02T16:49:00Z</dcterms:modified>
</cp:coreProperties>
</file>