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48E29" w14:textId="77777777" w:rsidR="00251781" w:rsidRPr="00251781" w:rsidRDefault="00251781" w:rsidP="002517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of Leland</w:t>
      </w:r>
    </w:p>
    <w:p w14:paraId="365E95DC" w14:textId="3F72BE1D" w:rsidR="00251781" w:rsidRPr="00251781" w:rsidRDefault="00251781" w:rsidP="002517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Meeting</w:t>
      </w:r>
      <w:r w:rsidR="0079172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Minutes</w:t>
      </w: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of the Village Council</w:t>
      </w:r>
    </w:p>
    <w:p w14:paraId="65A7E007" w14:textId="77777777" w:rsidR="00251781" w:rsidRPr="00251781" w:rsidRDefault="00251781" w:rsidP="002517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Leland Village Hall</w:t>
      </w:r>
    </w:p>
    <w:p w14:paraId="744A54D7" w14:textId="643EE0F8" w:rsidR="00251781" w:rsidRPr="00251781" w:rsidRDefault="00251781" w:rsidP="002517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285 West Genessee Street, Leland, I</w:t>
      </w:r>
      <w:r w:rsidR="0079172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</w:t>
      </w:r>
    </w:p>
    <w:p w14:paraId="62A5B650" w14:textId="77777777" w:rsidR="00251781" w:rsidRPr="00251781" w:rsidRDefault="00251781" w:rsidP="002517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August 6, 2024</w:t>
      </w:r>
    </w:p>
    <w:p w14:paraId="0A4FFECC" w14:textId="77777777" w:rsidR="00251781" w:rsidRPr="00251781" w:rsidRDefault="00251781" w:rsidP="002517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7pm</w:t>
      </w:r>
    </w:p>
    <w:p w14:paraId="39EE8285" w14:textId="77777777" w:rsidR="00251781" w:rsidRPr="00251781" w:rsidRDefault="00251781" w:rsidP="002517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37837C2" w14:textId="77777777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15FFF34F" w14:textId="77777777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Commissioners Chris Bickel, Ron Leber, Pat Torman and Jennifer Williams</w:t>
      </w:r>
    </w:p>
    <w:p w14:paraId="1725CB69" w14:textId="77777777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FF926FB" w14:textId="77777777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Treasurer, Tammy Johnson</w:t>
      </w:r>
    </w:p>
    <w:p w14:paraId="345928A0" w14:textId="7A4DDAA1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Public Works Director, Jed Clason</w:t>
      </w:r>
    </w:p>
    <w:p w14:paraId="331C6806" w14:textId="4FF4CBD2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Leland Chief of Police, Jason Bragg</w:t>
      </w:r>
    </w:p>
    <w:p w14:paraId="63CF87DE" w14:textId="77777777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Attorney, Carolann </w:t>
      </w:r>
      <w:proofErr w:type="spell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Wackerlin</w:t>
      </w:r>
      <w:proofErr w:type="spell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-Temple</w:t>
      </w:r>
    </w:p>
    <w:p w14:paraId="2B9C39C0" w14:textId="120609CA" w:rsidR="00791729" w:rsidRDefault="00791729" w:rsidP="00791729">
      <w:pPr>
        <w:spacing w:after="0" w:line="240" w:lineRule="auto"/>
        <w:ind w:left="1440" w:hanging="144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Special Guests John Kusek</w:t>
      </w:r>
    </w:p>
    <w:p w14:paraId="23603605" w14:textId="77777777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D052B4B" w14:textId="22C73933" w:rsidR="00791729" w:rsidRDefault="00791729" w:rsidP="00791729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Clerk, Susan Kelly</w:t>
      </w:r>
    </w:p>
    <w:p w14:paraId="0A5AAF0C" w14:textId="77777777" w:rsidR="00791729" w:rsidRDefault="00791729" w:rsidP="00791729">
      <w:pP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2CFD6E0" w14:textId="10B424E2" w:rsid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Call to Order</w:t>
      </w:r>
    </w:p>
    <w:p w14:paraId="5A733CFE" w14:textId="391A98E5" w:rsidR="00251781" w:rsidRPr="00791729" w:rsidRDefault="00791729" w:rsidP="0079172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bookmarkStart w:id="0" w:name="_Hlk158368756"/>
      <w:r w:rsidRPr="00791729">
        <w:rPr>
          <w:rFonts w:ascii="Helvetica Neue" w:hAnsi="Helvetica Neue" w:cs="Arial Unicode MS"/>
          <w:color w:val="000000"/>
          <w:kern w:val="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The meeting </w:t>
      </w:r>
      <w:bookmarkEnd w:id="0"/>
      <w:r w:rsidRPr="00791729">
        <w:rPr>
          <w:rFonts w:ascii="Helvetica Neue" w:hAnsi="Helvetica Neue" w:cs="Arial Unicode MS"/>
          <w:color w:val="000000"/>
          <w:kern w:val="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was called to order by Mayor Taunya Eckman, followed by the Pledge of Allegiance</w:t>
      </w:r>
      <w:r>
        <w:rPr>
          <w:rFonts w:ascii="Helvetica Neue" w:hAnsi="Helvetica Neue" w:cs="Arial Unicode MS"/>
          <w:color w:val="000000"/>
          <w:kern w:val="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11F7D283" w14:textId="77777777" w:rsid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Public Comment-Visitors, Appearances and Requests</w:t>
      </w:r>
    </w:p>
    <w:p w14:paraId="256DD337" w14:textId="0E0F5267" w:rsidR="00791729" w:rsidRDefault="00791729" w:rsidP="00791729">
      <w:pPr>
        <w:pStyle w:val="Body"/>
        <w:numPr>
          <w:ilvl w:val="0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Mayor Eckman read a letter from Eileen Flower regarding her disapproval of political opinions shared on a float at the 4</w:t>
      </w:r>
      <w:r w:rsidRPr="0079172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of July Parade.  Mayor Eckman will </w:t>
      </w:r>
      <w:r w:rsidR="00827114">
        <w:rPr>
          <w:sz w:val="20"/>
          <w:szCs w:val="20"/>
        </w:rPr>
        <w:t>provide a copy of the letter</w:t>
      </w:r>
      <w:r w:rsidR="009B4812">
        <w:rPr>
          <w:sz w:val="20"/>
          <w:szCs w:val="20"/>
        </w:rPr>
        <w:t xml:space="preserve"> to the LTCA who organizes the annual parade.</w:t>
      </w:r>
    </w:p>
    <w:p w14:paraId="6B53B731" w14:textId="0EBFC054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Swearing in of Part-</w:t>
      </w:r>
      <w:r w:rsidR="009B481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</w:t>
      </w: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ime Officer Andrew Whaley, Part-</w:t>
      </w:r>
      <w:r w:rsidR="009B481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</w:t>
      </w: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ime Officer Tyler Erickson, Auxiliary Officer Craig </w:t>
      </w:r>
      <w:proofErr w:type="spellStart"/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Schimetz</w:t>
      </w:r>
      <w:proofErr w:type="spellEnd"/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Auxiliary Officer Anthony Miller</w:t>
      </w:r>
    </w:p>
    <w:p w14:paraId="05A7B735" w14:textId="77777777" w:rsid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Recognition of individual Leland Police Department Personnel</w:t>
      </w:r>
    </w:p>
    <w:p w14:paraId="2DB9AA0F" w14:textId="06F555C4" w:rsidR="009B4812" w:rsidRDefault="009B4812" w:rsidP="009B48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Part-Time Sergeant Paul Wheeler – 19 years</w:t>
      </w:r>
    </w:p>
    <w:p w14:paraId="4B182C37" w14:textId="3A148507" w:rsidR="009B4812" w:rsidRDefault="009B4812" w:rsidP="009B48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Part-Time Corporal Ron </w:t>
      </w:r>
      <w:proofErr w:type="spellStart"/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Mnichowski</w:t>
      </w:r>
      <w:proofErr w:type="spellEnd"/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6.5 years</w:t>
      </w:r>
    </w:p>
    <w:p w14:paraId="41AFF771" w14:textId="52A825DC" w:rsidR="009B4812" w:rsidRDefault="009B4812" w:rsidP="009B48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Part-Time Police Officer Oliver Wilson – 11 years</w:t>
      </w:r>
    </w:p>
    <w:p w14:paraId="6C87005F" w14:textId="6A2C6887" w:rsidR="009B4812" w:rsidRDefault="009B4812" w:rsidP="009B48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Auxiliary Commander Greg Gilbert – 22 years</w:t>
      </w:r>
    </w:p>
    <w:p w14:paraId="28EA8ED8" w14:textId="75AE5360" w:rsidR="009B4812" w:rsidRDefault="009B4812" w:rsidP="009B48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Auxiliary Police Officer Tom Konieczny – 7 years</w:t>
      </w:r>
    </w:p>
    <w:p w14:paraId="0ADAF304" w14:textId="69087900" w:rsidR="009B4812" w:rsidRPr="009B4812" w:rsidRDefault="009B4812" w:rsidP="009B48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Auxiliary Policer Officer Miguel Ocon – 6 years</w:t>
      </w:r>
    </w:p>
    <w:p w14:paraId="0E2C2F05" w14:textId="45F25F5B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Approval of Minutes: July 2, 2024 Regular Meeting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Chris Bickel and seconded by Jennifer Williams.</w:t>
      </w:r>
    </w:p>
    <w:p w14:paraId="50148039" w14:textId="4A5692EE" w:rsid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Approval of Invoices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Ron Leber and seconded by Chris Bickel.</w:t>
      </w:r>
    </w:p>
    <w:p w14:paraId="6D46B57C" w14:textId="3B439198" w:rsidR="00893961" w:rsidRDefault="00893961" w:rsidP="00893961">
      <w:pPr>
        <w:pStyle w:val="Body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hint="eastAsia"/>
          <w:sz w:val="20"/>
          <w:szCs w:val="20"/>
        </w:rPr>
      </w:pPr>
      <w:r>
        <w:rPr>
          <w:sz w:val="20"/>
          <w:szCs w:val="20"/>
        </w:rPr>
        <w:t>Roll Call:</w:t>
      </w:r>
      <w:r>
        <w:rPr>
          <w:sz w:val="20"/>
          <w:szCs w:val="20"/>
        </w:rPr>
        <w:tab/>
        <w:t>Ayes: Bickel, Leber, Williams and Eckman</w:t>
      </w:r>
    </w:p>
    <w:p w14:paraId="4CAD4C5C" w14:textId="22D252B5" w:rsidR="00893961" w:rsidRDefault="00893961" w:rsidP="00893961">
      <w:pPr>
        <w:pStyle w:val="Body"/>
        <w:ind w:left="1800" w:firstLine="360"/>
        <w:rPr>
          <w:rFonts w:hint="eastAsia"/>
          <w:sz w:val="20"/>
          <w:szCs w:val="20"/>
        </w:rPr>
      </w:pPr>
      <w:r>
        <w:rPr>
          <w:sz w:val="20"/>
          <w:szCs w:val="20"/>
        </w:rPr>
        <w:t>Nayes:  Torman</w:t>
      </w:r>
    </w:p>
    <w:p w14:paraId="3D87E765" w14:textId="17DB009A" w:rsid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Approval of Treasurer’s Report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Ron Leber and seconded by Chris Bickel.</w:t>
      </w:r>
    </w:p>
    <w:p w14:paraId="2EC9235D" w14:textId="77777777" w:rsidR="00893961" w:rsidRDefault="00893961" w:rsidP="00893961">
      <w:pPr>
        <w:pStyle w:val="Body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hint="eastAsia"/>
          <w:sz w:val="20"/>
          <w:szCs w:val="20"/>
        </w:rPr>
      </w:pPr>
      <w:r>
        <w:rPr>
          <w:sz w:val="20"/>
          <w:szCs w:val="20"/>
        </w:rPr>
        <w:t>Roll Call:</w:t>
      </w:r>
      <w:r>
        <w:rPr>
          <w:sz w:val="20"/>
          <w:szCs w:val="20"/>
        </w:rPr>
        <w:tab/>
        <w:t>Ayes:  Bickel, Leber, Williams and Eckman</w:t>
      </w:r>
    </w:p>
    <w:p w14:paraId="2FC1B59B" w14:textId="66AE76CF" w:rsidR="00893961" w:rsidRPr="00893961" w:rsidRDefault="00893961" w:rsidP="00893961">
      <w:pPr>
        <w:pStyle w:val="Body"/>
        <w:ind w:left="1800" w:firstLine="360"/>
        <w:rPr>
          <w:rFonts w:hint="eastAsia"/>
          <w:sz w:val="20"/>
          <w:szCs w:val="20"/>
        </w:rPr>
      </w:pPr>
      <w:r>
        <w:rPr>
          <w:sz w:val="20"/>
          <w:szCs w:val="20"/>
        </w:rPr>
        <w:t>Nayes:  Torman</w:t>
      </w:r>
    </w:p>
    <w:p w14:paraId="74676C56" w14:textId="77777777" w:rsidR="00893961" w:rsidRDefault="00893961" w:rsidP="008939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27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A525F5D" w14:textId="77777777" w:rsidR="009C7635" w:rsidRDefault="009C7635" w:rsidP="008939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27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BA092C6" w14:textId="77777777" w:rsidR="00893961" w:rsidRDefault="00893961" w:rsidP="008939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27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1C4DB9E" w14:textId="3EB407EB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Mayor’s Report</w:t>
      </w:r>
    </w:p>
    <w:p w14:paraId="182A12A5" w14:textId="426A1FEB" w:rsidR="00251781" w:rsidRPr="00251781" w:rsidRDefault="00251781" w:rsidP="0025178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Reappointed Carolann J. </w:t>
      </w:r>
      <w:proofErr w:type="spellStart"/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Wackerlin</w:t>
      </w:r>
      <w:proofErr w:type="spellEnd"/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-Temple Village Attorney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through July </w:t>
      </w:r>
      <w:r w:rsidR="009C763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31, 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2025</w:t>
      </w:r>
      <w:r w:rsidR="009C763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Ron Leber and seconded by Jennifer Williams.</w:t>
      </w:r>
    </w:p>
    <w:p w14:paraId="2119FA0B" w14:textId="77777777" w:rsidR="00251781" w:rsidRPr="00251781" w:rsidRDefault="00251781" w:rsidP="0025178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Regional Economic Development Update</w:t>
      </w:r>
    </w:p>
    <w:p w14:paraId="7C9A3103" w14:textId="441761A6" w:rsidR="00251781" w:rsidRDefault="00251781" w:rsidP="0025178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Discussion and vote on the purchase of </w:t>
      </w:r>
      <w:r w:rsidR="0082711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two </w:t>
      </w: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Village of </w:t>
      </w:r>
      <w:r w:rsidR="001F4A8C"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Leland Park</w:t>
      </w: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signs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 </w:t>
      </w:r>
      <w:r w:rsidR="0082711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The Lions Club donated $3487.50 towards the cost of the signs.  </w:t>
      </w:r>
      <w:r w:rsidR="0089396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Approved on a motion by Jennifer Williams and seconded by Ron Leber.</w:t>
      </w:r>
    </w:p>
    <w:p w14:paraId="758EDA1C" w14:textId="4FB80C09" w:rsidR="00893961" w:rsidRDefault="00893961" w:rsidP="008E3457">
      <w:pPr>
        <w:pStyle w:val="Body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hint="eastAsia"/>
          <w:sz w:val="20"/>
          <w:szCs w:val="20"/>
        </w:rPr>
      </w:pPr>
      <w:bookmarkStart w:id="1" w:name="_Hlk175564407"/>
      <w:r>
        <w:rPr>
          <w:sz w:val="20"/>
          <w:szCs w:val="20"/>
        </w:rPr>
        <w:t>Roll Call:</w:t>
      </w:r>
      <w:r>
        <w:rPr>
          <w:sz w:val="20"/>
          <w:szCs w:val="20"/>
        </w:rPr>
        <w:tab/>
        <w:t>Ayes:  Bickel, Leber, Williams</w:t>
      </w:r>
      <w:r w:rsidR="000377E2">
        <w:rPr>
          <w:sz w:val="20"/>
          <w:szCs w:val="20"/>
        </w:rPr>
        <w:t>, Torman</w:t>
      </w:r>
      <w:r>
        <w:rPr>
          <w:sz w:val="20"/>
          <w:szCs w:val="20"/>
        </w:rPr>
        <w:t xml:space="preserve"> and Eckman</w:t>
      </w:r>
    </w:p>
    <w:p w14:paraId="31A94AD0" w14:textId="52FBAB60" w:rsidR="00893961" w:rsidRPr="00893961" w:rsidRDefault="00893961" w:rsidP="00893961">
      <w:pPr>
        <w:pStyle w:val="Body"/>
        <w:ind w:left="2160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Nayes:  </w:t>
      </w:r>
      <w:r w:rsidR="000377E2">
        <w:rPr>
          <w:sz w:val="20"/>
          <w:szCs w:val="20"/>
        </w:rPr>
        <w:t>None</w:t>
      </w:r>
    </w:p>
    <w:bookmarkEnd w:id="1"/>
    <w:p w14:paraId="749110F0" w14:textId="77777777" w:rsidR="008E3457" w:rsidRDefault="00251781" w:rsidP="0025178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Discussion and vote on appraisal for Weider’s property</w:t>
      </w:r>
      <w:r w:rsidR="008E3457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 </w:t>
      </w:r>
    </w:p>
    <w:p w14:paraId="4257490F" w14:textId="2981D33A" w:rsidR="00251781" w:rsidRDefault="008E3457" w:rsidP="008E3457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E3457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John Kusek spoke with the family about the property in question.</w:t>
      </w:r>
    </w:p>
    <w:p w14:paraId="6089AE5A" w14:textId="4DFA0302" w:rsidR="008E3457" w:rsidRDefault="008E3457" w:rsidP="008E3457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 motion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was approved by Chris Bickel and seconded by Ron Le</w:t>
      </w:r>
      <w:r w:rsidR="00A50C6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er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to have an option agreement drafted 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for 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offer 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of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purchase of roughly 15 acres of land from the Weider family for the purpose of constructing a water works/sewer plant at some time in the future, limited to:</w:t>
      </w:r>
    </w:p>
    <w:p w14:paraId="277EF9D1" w14:textId="5BADFF6F" w:rsidR="008E3457" w:rsidRDefault="008E3457" w:rsidP="008E3457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$50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option fee;</w:t>
      </w:r>
    </w:p>
    <w:p w14:paraId="62F32CA7" w14:textId="46A15FBD" w:rsidR="008E3457" w:rsidRDefault="008E3457" w:rsidP="008E3457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One year </w:t>
      </w:r>
      <w:r w:rsidR="00A625AC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term 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option</w:t>
      </w:r>
      <w:r w:rsidR="00A625AC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with a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625AC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one-year extension to purchase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625AC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land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plus a one-year extension;</w:t>
      </w:r>
    </w:p>
    <w:p w14:paraId="14C6F43E" w14:textId="0F5E9CA6" w:rsidR="008E3457" w:rsidRDefault="008E3457" w:rsidP="008E3457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Landlocked area; offer must include 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14-foot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wide gravel access easement and </w:t>
      </w:r>
      <w:r w:rsid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approval to install any 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unground pipe as needed;</w:t>
      </w:r>
    </w:p>
    <w:p w14:paraId="0A7BB5F8" w14:textId="7FCDA096" w:rsidR="00FF31A3" w:rsidRPr="00FF31A3" w:rsidRDefault="00FF31A3" w:rsidP="00FF31A3">
      <w:pPr>
        <w:pStyle w:val="ListParagraph"/>
        <w:numPr>
          <w:ilvl w:val="2"/>
          <w:numId w:val="4"/>
        </w:numPr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Roll Call:</w:t>
      </w:r>
      <w:r w:rsidRP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Ayes:  Bickel, Leber, Williams, and Eckman</w:t>
      </w:r>
    </w:p>
    <w:p w14:paraId="4700B041" w14:textId="77777777" w:rsidR="00FF31A3" w:rsidRDefault="00FF31A3" w:rsidP="00FF31A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2520" w:firstLine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F31A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Nayes:  None</w:t>
      </w:r>
    </w:p>
    <w:p w14:paraId="27756F6E" w14:textId="10EC1912" w:rsidR="00FF31A3" w:rsidRPr="00FF31A3" w:rsidRDefault="00FF31A3" w:rsidP="00FF31A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2520" w:firstLine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Abstained:  Torman</w:t>
      </w:r>
    </w:p>
    <w:p w14:paraId="11C7AF41" w14:textId="28207D91" w:rsidR="00A50C65" w:rsidRDefault="00A50C65" w:rsidP="009D78B5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Agree to have another meeting to discuss and motion on any new terms if the terms noted above cannot be met with the Weider family.</w:t>
      </w:r>
    </w:p>
    <w:p w14:paraId="13F01359" w14:textId="639D4D41" w:rsidR="009D78B5" w:rsidRPr="00A50C65" w:rsidRDefault="00A50C65" w:rsidP="00A50C65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Bids to </w:t>
      </w:r>
      <w:r w:rsidR="009D78B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hire a surveyor and apprais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</w:t>
      </w:r>
      <w:r w:rsidR="009D78B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as needed for the proposed Weidner Option Agreement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ready for the next regular meeting.</w:t>
      </w:r>
    </w:p>
    <w:p w14:paraId="299A9FCA" w14:textId="7525D28A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Police Report</w:t>
      </w:r>
      <w:r w:rsidR="00A50C6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was given by Chief Bragg regarding ordinance violations and a decrease of calls for fireworks complaints.  However, the parking caused congestion at the 4</w:t>
      </w:r>
      <w:r w:rsidR="00A50C65" w:rsidRPr="00A50C6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="00A50C6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of July celebrations</w:t>
      </w:r>
      <w:r w:rsidR="001E7BE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which could interfere with emergency responders</w:t>
      </w:r>
      <w:r w:rsidR="00A50C6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in the future, a plan would be recommended.</w:t>
      </w:r>
    </w:p>
    <w:p w14:paraId="2BF0CBF8" w14:textId="1FEE1697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Village Attorney’s Report </w:t>
      </w:r>
      <w:r w:rsidR="001E7BE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 no additional report.</w:t>
      </w:r>
    </w:p>
    <w:p w14:paraId="4FCDBCCA" w14:textId="62ACF71B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Manager’s Report</w:t>
      </w:r>
      <w:r w:rsidR="001E7BE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no report this month.</w:t>
      </w:r>
    </w:p>
    <w:p w14:paraId="22D0671A" w14:textId="5BAC5EA2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Closed session</w:t>
      </w:r>
      <w:r w:rsidR="001E7BE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not needed.</w:t>
      </w:r>
    </w:p>
    <w:p w14:paraId="3010227E" w14:textId="380DA1A3" w:rsidR="00251781" w:rsidRPr="00251781" w:rsidRDefault="00251781" w:rsidP="002517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51781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Adjournment</w:t>
      </w:r>
      <w:r w:rsid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Ron Leber and seconded by Jennifer Williams</w:t>
      </w:r>
      <w:r w:rsidR="007D7C6C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at 8:29 p.m.</w:t>
      </w:r>
    </w:p>
    <w:p w14:paraId="560A8EE4" w14:textId="77777777" w:rsidR="00664015" w:rsidRDefault="00664015"/>
    <w:p w14:paraId="0AFEC181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APPROVED:</w:t>
      </w:r>
    </w:p>
    <w:p w14:paraId="6A521860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A7E02A6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F388A18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716BB39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E1940F6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___________________________________________________</w:t>
      </w:r>
    </w:p>
    <w:p w14:paraId="29DE139B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Susan Kelly</w:t>
      </w:r>
    </w:p>
    <w:p w14:paraId="47A2ED10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Clerk</w:t>
      </w:r>
    </w:p>
    <w:p w14:paraId="506D4ACA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BDB0845" w14:textId="77777777" w:rsidR="000377E2" w:rsidRPr="000377E2" w:rsidRDefault="000377E2" w:rsidP="000377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043CB2A" w14:textId="77777777" w:rsidR="000377E2" w:rsidRDefault="000377E2"/>
    <w:sectPr w:rsidR="000377E2" w:rsidSect="00505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9798" w14:textId="39C20B8C" w:rsidR="00505668" w:rsidRPr="00735BE4" w:rsidRDefault="00505668" w:rsidP="00505668">
    <w:pPr>
      <w:rPr>
        <w:rFonts w:ascii="Bradley Hand ITC" w:hAnsi="Bradley Hand ITC"/>
      </w:rPr>
    </w:pPr>
    <w:r>
      <w:t xml:space="preserve">Posted: </w:t>
    </w:r>
    <w:r>
      <w:t>9/4</w:t>
    </w:r>
    <w:r>
      <w:t>/2024</w:t>
    </w:r>
    <w:r>
      <w:tab/>
      <w:t xml:space="preserve">Time: </w:t>
    </w:r>
    <w:r>
      <w:t>1</w:t>
    </w:r>
    <w:r>
      <w:t>0</w:t>
    </w:r>
    <w:r>
      <w:t xml:space="preserve"> a.m.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26B35AAB" w14:textId="77777777" w:rsidR="00505668" w:rsidRDefault="00505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B8B92" w14:textId="11FD288E" w:rsidR="00505668" w:rsidRPr="00735BE4" w:rsidRDefault="00505668" w:rsidP="00505668">
    <w:pPr>
      <w:rPr>
        <w:rFonts w:ascii="Bradley Hand ITC" w:hAnsi="Bradley Hand ITC"/>
      </w:rPr>
    </w:pPr>
    <w:r>
      <w:t>Posted: 8/7/2024</w:t>
    </w:r>
    <w:r>
      <w:tab/>
      <w:t>Time: 11 a.m.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682B624A" w14:textId="13A3E7B8" w:rsidR="00505668" w:rsidRDefault="00505668">
    <w:pPr>
      <w:pStyle w:val="Footer"/>
    </w:pPr>
  </w:p>
  <w:p w14:paraId="202BD0A1" w14:textId="77777777" w:rsidR="00505668" w:rsidRDefault="00505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159E" w14:textId="77777777" w:rsidR="00505668" w:rsidRDefault="00505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82573" w14:textId="0BB2C79B" w:rsidR="00893961" w:rsidRDefault="00505668" w:rsidP="00893961">
    <w:pPr>
      <w:pStyle w:val="Header"/>
      <w:pBdr>
        <w:bottom w:val="single" w:sz="18" w:space="1" w:color="385623" w:themeColor="accent6" w:themeShade="80"/>
      </w:pBdr>
    </w:pPr>
    <w:r>
      <w:rPr>
        <w:noProof/>
      </w:rPr>
      <w:pict w14:anchorId="73F4A6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27235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EEC2" w14:textId="6594F083" w:rsidR="00B37A65" w:rsidRDefault="00505668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3A3385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27236" o:spid="_x0000_s1027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4035A" w14:textId="3FCF048F" w:rsidR="00505668" w:rsidRDefault="00505668">
    <w:pPr>
      <w:pStyle w:val="Header"/>
    </w:pPr>
    <w:r>
      <w:rPr>
        <w:noProof/>
      </w:rPr>
      <w:pict w14:anchorId="4EE199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27234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1598"/>
    <w:multiLevelType w:val="hybridMultilevel"/>
    <w:tmpl w:val="172C71EC"/>
    <w:styleLink w:val="Numbered"/>
    <w:lvl w:ilvl="0" w:tplc="C3C29C1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D0A760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E574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09EC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46BED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45D1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9AE0F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6E5F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4597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D158A4"/>
    <w:multiLevelType w:val="hybridMultilevel"/>
    <w:tmpl w:val="C0BC841E"/>
    <w:numStyleLink w:val="BulletBig"/>
  </w:abstractNum>
  <w:abstractNum w:abstractNumId="2" w15:restartNumberingAfterBreak="0">
    <w:nsid w:val="1DE52233"/>
    <w:multiLevelType w:val="hybridMultilevel"/>
    <w:tmpl w:val="172C71EC"/>
    <w:numStyleLink w:val="Numbered"/>
  </w:abstractNum>
  <w:abstractNum w:abstractNumId="3" w15:restartNumberingAfterBreak="0">
    <w:nsid w:val="387638BD"/>
    <w:multiLevelType w:val="hybridMultilevel"/>
    <w:tmpl w:val="C0BC841E"/>
    <w:styleLink w:val="BulletBig"/>
    <w:lvl w:ilvl="0" w:tplc="19F8845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11099D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77440E3C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EDEF9F2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4B4E847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602FC7E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42A0A1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0DE7B1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AEC4506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56EB4A41"/>
    <w:multiLevelType w:val="hybridMultilevel"/>
    <w:tmpl w:val="D0DE8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686786"/>
    <w:multiLevelType w:val="hybridMultilevel"/>
    <w:tmpl w:val="B5E6CC9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 w16cid:durableId="1799571602">
    <w:abstractNumId w:val="0"/>
  </w:num>
  <w:num w:numId="2" w16cid:durableId="715350573">
    <w:abstractNumId w:val="2"/>
  </w:num>
  <w:num w:numId="3" w16cid:durableId="626011864">
    <w:abstractNumId w:val="5"/>
  </w:num>
  <w:num w:numId="4" w16cid:durableId="1649556207">
    <w:abstractNumId w:val="4"/>
  </w:num>
  <w:num w:numId="5" w16cid:durableId="1258057263">
    <w:abstractNumId w:val="4"/>
  </w:num>
  <w:num w:numId="6" w16cid:durableId="1982424773">
    <w:abstractNumId w:val="3"/>
  </w:num>
  <w:num w:numId="7" w16cid:durableId="52228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0377E2"/>
    <w:rsid w:val="001143CC"/>
    <w:rsid w:val="001E7BE0"/>
    <w:rsid w:val="001F4A8C"/>
    <w:rsid w:val="00251781"/>
    <w:rsid w:val="002B0BF6"/>
    <w:rsid w:val="004E4CE2"/>
    <w:rsid w:val="00505668"/>
    <w:rsid w:val="00664015"/>
    <w:rsid w:val="006713E3"/>
    <w:rsid w:val="00791729"/>
    <w:rsid w:val="007D7C6C"/>
    <w:rsid w:val="008165B2"/>
    <w:rsid w:val="00827114"/>
    <w:rsid w:val="00893961"/>
    <w:rsid w:val="008E3457"/>
    <w:rsid w:val="00962C97"/>
    <w:rsid w:val="009B4812"/>
    <w:rsid w:val="009C7635"/>
    <w:rsid w:val="009D78B5"/>
    <w:rsid w:val="00A50C65"/>
    <w:rsid w:val="00A625AC"/>
    <w:rsid w:val="00A817B6"/>
    <w:rsid w:val="00B37A65"/>
    <w:rsid w:val="00C60C7C"/>
    <w:rsid w:val="00CF50A4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numbering" w:customStyle="1" w:styleId="Numbered">
    <w:name w:val="Numbered"/>
    <w:rsid w:val="0025178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91729"/>
    <w:pPr>
      <w:ind w:left="720"/>
      <w:contextualSpacing/>
    </w:pPr>
  </w:style>
  <w:style w:type="paragraph" w:customStyle="1" w:styleId="Body">
    <w:name w:val="Body"/>
    <w:rsid w:val="00791729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Big">
    <w:name w:val="Bullet Big"/>
    <w:rsid w:val="0089396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545C-4664-4906-B5B4-CCED7BED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2024-09-04T14:27:00Z</cp:lastPrinted>
  <dcterms:created xsi:type="dcterms:W3CDTF">2024-09-04T14:29:00Z</dcterms:created>
  <dcterms:modified xsi:type="dcterms:W3CDTF">2024-09-04T14:29:00Z</dcterms:modified>
</cp:coreProperties>
</file>