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D1576" w14:textId="77777777" w:rsidR="00C0465A" w:rsidRPr="00C0465A" w:rsidRDefault="00C0465A" w:rsidP="00C046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of Leland</w:t>
      </w:r>
    </w:p>
    <w:p w14:paraId="233D19F9" w14:textId="759FCB80" w:rsidR="00C0465A" w:rsidRPr="00C0465A" w:rsidRDefault="00C0465A" w:rsidP="00C046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Meeting 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Minutes </w:t>
      </w: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of the Village Council</w:t>
      </w:r>
    </w:p>
    <w:p w14:paraId="7A1A3195" w14:textId="77777777" w:rsidR="00C0465A" w:rsidRPr="00C0465A" w:rsidRDefault="00C0465A" w:rsidP="00C046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Leland Village Hall</w:t>
      </w:r>
    </w:p>
    <w:p w14:paraId="59ED0FF2" w14:textId="77777777" w:rsidR="00C0465A" w:rsidRPr="00C0465A" w:rsidRDefault="00C0465A" w:rsidP="00C046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285 West Genessee Street, Leland, Il</w:t>
      </w:r>
    </w:p>
    <w:p w14:paraId="7689A9A0" w14:textId="77777777" w:rsidR="00C0465A" w:rsidRPr="00C0465A" w:rsidRDefault="00C0465A" w:rsidP="00C046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September 3, 2024</w:t>
      </w:r>
    </w:p>
    <w:p w14:paraId="1A3D62DA" w14:textId="77777777" w:rsidR="00C0465A" w:rsidRPr="00C0465A" w:rsidRDefault="00C0465A" w:rsidP="00C046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7pm</w:t>
      </w:r>
    </w:p>
    <w:p w14:paraId="74B54317" w14:textId="77777777" w:rsidR="00C0465A" w:rsidRDefault="00C0465A" w:rsidP="00C0465A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Mayor Taunya Eckman</w:t>
      </w:r>
    </w:p>
    <w:p w14:paraId="68DBBD7E" w14:textId="77777777" w:rsidR="00C0465A" w:rsidRDefault="00C0465A" w:rsidP="00C0465A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Commissioners Chris Bickel, Ron Leber, Pat Torman and Jennifer Williams</w:t>
      </w:r>
    </w:p>
    <w:p w14:paraId="51017997" w14:textId="77777777" w:rsidR="00C0465A" w:rsidRDefault="00C0465A" w:rsidP="00C0465A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0A2887F" w14:textId="4BC776A1" w:rsidR="00C0465A" w:rsidRDefault="00C0465A" w:rsidP="00C0465A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Also</w:t>
      </w:r>
      <w:proofErr w:type="gramEnd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Village Clerk, Susan Kelly</w:t>
      </w:r>
    </w:p>
    <w:p w14:paraId="51189428" w14:textId="21B7EA79" w:rsidR="00C0465A" w:rsidRDefault="00C0465A" w:rsidP="00C0465A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Village Treasurer, Tammy Johnson</w:t>
      </w:r>
    </w:p>
    <w:p w14:paraId="62C27929" w14:textId="77777777" w:rsidR="00C0465A" w:rsidRDefault="00C0465A" w:rsidP="00C0465A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Public Works Director, Jed Clason</w:t>
      </w:r>
    </w:p>
    <w:p w14:paraId="59AEFB60" w14:textId="77777777" w:rsidR="00C0465A" w:rsidRDefault="00C0465A" w:rsidP="00C0465A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Leland Chief of Police, Jason Bragg</w:t>
      </w:r>
    </w:p>
    <w:p w14:paraId="28EE77C7" w14:textId="77777777" w:rsidR="00C0465A" w:rsidRDefault="00C0465A" w:rsidP="00C0465A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 xml:space="preserve">Attorney, Carolann </w:t>
      </w:r>
      <w:proofErr w:type="spellStart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Wackerlin</w:t>
      </w:r>
      <w:proofErr w:type="spellEnd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-Temple</w:t>
      </w:r>
    </w:p>
    <w:p w14:paraId="5F75E854" w14:textId="54D535E3" w:rsidR="00C0465A" w:rsidRDefault="00C0465A" w:rsidP="00C0465A">
      <w:pPr>
        <w:spacing w:after="0" w:line="240" w:lineRule="auto"/>
        <w:ind w:left="1440" w:hanging="144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 xml:space="preserve">Special Guests John Kusek, Jennifer Alvarez, Jenny </w:t>
      </w:r>
      <w:proofErr w:type="spellStart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Wold</w:t>
      </w:r>
      <w:proofErr w:type="spellEnd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William Granat, Tyler Flowers and Chuck Norris</w:t>
      </w:r>
    </w:p>
    <w:p w14:paraId="36F896D4" w14:textId="495ED2F4" w:rsidR="00C0465A" w:rsidRDefault="00C0465A" w:rsidP="00C0465A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0060542" w14:textId="39BEDA43" w:rsidR="00C0465A" w:rsidRPr="00C0465A" w:rsidRDefault="00C0465A" w:rsidP="00C0465A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Absent: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None</w:t>
      </w:r>
    </w:p>
    <w:p w14:paraId="42049A6E" w14:textId="77777777" w:rsidR="00C0465A" w:rsidRPr="00C0465A" w:rsidRDefault="00C0465A" w:rsidP="00C0465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5A5458D" w14:textId="77777777" w:rsid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Call to Order</w:t>
      </w:r>
    </w:p>
    <w:p w14:paraId="706A1906" w14:textId="5FCB8CD4" w:rsidR="00C0465A" w:rsidRPr="00C0465A" w:rsidRDefault="00C0465A" w:rsidP="00C0465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meeting was called to order by Mayor Eckman at 7:02 p.m., followed by the Pledge of Allegiance.</w:t>
      </w:r>
    </w:p>
    <w:p w14:paraId="314EDD1D" w14:textId="77777777" w:rsid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Public Comment-Visitors, Appearances and Requests</w:t>
      </w:r>
    </w:p>
    <w:p w14:paraId="7F8C3A24" w14:textId="2D441CA1" w:rsidR="00C0465A" w:rsidRPr="00C0465A" w:rsidRDefault="00C0465A" w:rsidP="00C0465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Jennifer Alvarez from Surf Internet spoke to the board about Surf Internet and their interest in expanding to Leland.  Jennifer will reach out to Taunya to set up a meeting to discuss options in person.</w:t>
      </w:r>
    </w:p>
    <w:p w14:paraId="39856499" w14:textId="77777777" w:rsidR="00C0465A" w:rsidRP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Swearing in of William Granat as Leland Auxiliary Police Officer</w:t>
      </w:r>
    </w:p>
    <w:p w14:paraId="4D710ADD" w14:textId="4F2DC32E" w:rsid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Recognition of Ofc. Tyler Flowers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and Ofc. Chuck Norris</w:t>
      </w:r>
    </w:p>
    <w:p w14:paraId="72F5ED24" w14:textId="22243957" w:rsidR="00C0465A" w:rsidRDefault="00C0465A" w:rsidP="00C0465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Chief Bragg recognized Ofc. Flowers for his 16 years in the Army and being Leland’s PD Fire Arms Instructor.</w:t>
      </w:r>
    </w:p>
    <w:p w14:paraId="5AE04B93" w14:textId="355EA752" w:rsidR="00C0465A" w:rsidRPr="00C0465A" w:rsidRDefault="00C0465A" w:rsidP="00C0465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Ofc. Norris was recognized for his 12 years of service with the LPD and Marine Corps service.</w:t>
      </w:r>
    </w:p>
    <w:p w14:paraId="04BA8C7E" w14:textId="13173333" w:rsidR="00C0465A" w:rsidRP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Approval of Minutes: August 6, 2024 Regular Meeting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on a motion by Chris Bickel and seconded by Pat Torman.</w:t>
      </w:r>
    </w:p>
    <w:p w14:paraId="03AC66D7" w14:textId="53224A33" w:rsid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Approval of Invoices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on a motion by Chris Bickel and seconded by Jennifer Williams.</w:t>
      </w:r>
    </w:p>
    <w:p w14:paraId="7469B7E7" w14:textId="77777777" w:rsidR="00C0465A" w:rsidRDefault="00C0465A" w:rsidP="00C0465A">
      <w:pPr>
        <w:pStyle w:val="Body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hint="eastAsia"/>
          <w:sz w:val="20"/>
          <w:szCs w:val="20"/>
        </w:rPr>
      </w:pPr>
      <w:r>
        <w:rPr>
          <w:sz w:val="20"/>
          <w:szCs w:val="20"/>
        </w:rPr>
        <w:t>Roll Call:</w:t>
      </w:r>
      <w:r>
        <w:rPr>
          <w:sz w:val="20"/>
          <w:szCs w:val="20"/>
        </w:rPr>
        <w:tab/>
        <w:t>Ayes: Bickel, Leber, Williams and Eckman</w:t>
      </w:r>
    </w:p>
    <w:p w14:paraId="4C4F9F78" w14:textId="606F31E8" w:rsidR="00C0465A" w:rsidRPr="00C0465A" w:rsidRDefault="00C0465A" w:rsidP="00C0465A">
      <w:pPr>
        <w:pStyle w:val="Body"/>
        <w:ind w:left="1800" w:firstLine="360"/>
        <w:rPr>
          <w:rFonts w:hint="eastAsia"/>
          <w:sz w:val="20"/>
          <w:szCs w:val="20"/>
        </w:rPr>
      </w:pPr>
      <w:r>
        <w:rPr>
          <w:sz w:val="20"/>
          <w:szCs w:val="20"/>
        </w:rPr>
        <w:t>Nayes:  Torman</w:t>
      </w:r>
    </w:p>
    <w:p w14:paraId="07F1E7E7" w14:textId="5F0F41B3" w:rsid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Approval of Treasurer’s Report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on a motion by Ron Leber and seconded by Jennifer Williams.</w:t>
      </w:r>
    </w:p>
    <w:p w14:paraId="2CFCA166" w14:textId="77777777" w:rsidR="00C0465A" w:rsidRDefault="00C0465A" w:rsidP="00C0465A">
      <w:pPr>
        <w:pStyle w:val="Body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hint="eastAsia"/>
          <w:sz w:val="20"/>
          <w:szCs w:val="20"/>
        </w:rPr>
      </w:pPr>
      <w:r>
        <w:rPr>
          <w:sz w:val="20"/>
          <w:szCs w:val="20"/>
        </w:rPr>
        <w:t>Roll Call:</w:t>
      </w:r>
      <w:r>
        <w:rPr>
          <w:sz w:val="20"/>
          <w:szCs w:val="20"/>
        </w:rPr>
        <w:tab/>
        <w:t>Ayes:  Bickel, Leber, Williams and Eckman</w:t>
      </w:r>
    </w:p>
    <w:p w14:paraId="0E8D8B2C" w14:textId="6C10176B" w:rsidR="00C0465A" w:rsidRPr="00C0465A" w:rsidRDefault="00C0465A" w:rsidP="00C0465A">
      <w:pPr>
        <w:pStyle w:val="Body"/>
        <w:ind w:left="1800" w:firstLine="360"/>
        <w:rPr>
          <w:rFonts w:hint="eastAsia"/>
          <w:sz w:val="20"/>
          <w:szCs w:val="20"/>
        </w:rPr>
      </w:pPr>
      <w:r>
        <w:rPr>
          <w:sz w:val="20"/>
          <w:szCs w:val="20"/>
        </w:rPr>
        <w:t>Nayes:  Torman</w:t>
      </w:r>
    </w:p>
    <w:p w14:paraId="665A3952" w14:textId="77777777" w:rsidR="00C0465A" w:rsidRP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Mayor’s Report</w:t>
      </w:r>
    </w:p>
    <w:p w14:paraId="2E55E5AB" w14:textId="420C5C2D" w:rsidR="00C0465A" w:rsidRPr="00C0465A" w:rsidRDefault="00C0465A" w:rsidP="00C0465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Status of Option to Purchase Agreement with Weidner</w:t>
      </w:r>
      <w:r w:rsidR="00C32AFD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the family </w:t>
      </w:r>
      <w:r w:rsidR="008E013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made the decision to </w:t>
      </w:r>
      <w:r w:rsidR="00C32AFD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decline.  Jack Kusek will look into the next viable option for 5 acres.</w:t>
      </w:r>
    </w:p>
    <w:p w14:paraId="305893A9" w14:textId="56CD396C" w:rsidR="00C0465A" w:rsidRPr="00C0465A" w:rsidRDefault="00C0465A" w:rsidP="00C0465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Discussion on Ordinances for fines and fees</w:t>
      </w:r>
      <w:r w:rsidR="008E013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Mayor proposed that the Village Attorney review and recommend updated penalty amounts for ordinance violations.</w:t>
      </w:r>
    </w:p>
    <w:p w14:paraId="51257942" w14:textId="77777777" w:rsidR="00C0465A" w:rsidRPr="00C0465A" w:rsidRDefault="00C0465A" w:rsidP="00C0465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Combined Planning and Zoning Board Update</w:t>
      </w:r>
    </w:p>
    <w:p w14:paraId="25A9C207" w14:textId="3ECFEC49" w:rsidR="00C0465A" w:rsidRPr="00C0465A" w:rsidRDefault="00C0465A" w:rsidP="00C0465A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Discussion and vote on Resolution to appoint Jenny </w:t>
      </w:r>
      <w:proofErr w:type="spellStart"/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Wold</w:t>
      </w:r>
      <w:proofErr w:type="spellEnd"/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to fill vacancy on Combined Plan Commission and Zoning Board of Appeals</w:t>
      </w:r>
      <w:r w:rsidR="008B2070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approved on a motion from Chris Bickel and seconded by Jennifer Williams.</w:t>
      </w:r>
    </w:p>
    <w:p w14:paraId="7C855357" w14:textId="77777777" w:rsidR="00C0465A" w:rsidRPr="00C0465A" w:rsidRDefault="00C0465A" w:rsidP="00C0465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Discussion on Illinois Department of Transportation: Illinois Transportation Enhancement Program (ITEP) Grant Application</w:t>
      </w:r>
    </w:p>
    <w:p w14:paraId="21DB37C7" w14:textId="77777777" w:rsidR="00C0465A" w:rsidRPr="00C0465A" w:rsidRDefault="00C0465A" w:rsidP="00C0465A">
      <w:pPr>
        <w:numPr>
          <w:ilvl w:val="7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Vote to approve $2,500 application fee</w:t>
      </w:r>
    </w:p>
    <w:p w14:paraId="49058579" w14:textId="4DE19773" w:rsidR="00BD781D" w:rsidRDefault="00C0465A" w:rsidP="00736570">
      <w:pPr>
        <w:numPr>
          <w:ilvl w:val="7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Vote to pass proposed Resolution of Support for IDOT ITEP</w:t>
      </w:r>
    </w:p>
    <w:p w14:paraId="4962E82B" w14:textId="20DB51AC" w:rsidR="00736570" w:rsidRPr="00736570" w:rsidRDefault="00736570" w:rsidP="00736570">
      <w:pPr>
        <w:numPr>
          <w:ilvl w:val="7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V</w:t>
      </w:r>
      <w:r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llage Board was not in favor of moving forward with this grant at this time.</w:t>
      </w:r>
    </w:p>
    <w:p w14:paraId="42FC2A3C" w14:textId="2EBFB758" w:rsidR="00C0465A" w:rsidRP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Engineer’s Report</w:t>
      </w:r>
      <w:r w:rsidR="00BD781D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no additional </w:t>
      </w:r>
      <w:r w:rsidR="008E013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items to report</w:t>
      </w:r>
      <w:r w:rsidR="00BD781D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this month</w:t>
      </w:r>
    </w:p>
    <w:p w14:paraId="5EED0AA6" w14:textId="33701130" w:rsidR="00C0465A" w:rsidRP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Village Attorney’s Report </w:t>
      </w:r>
      <w:r w:rsidR="00BD781D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– no report this month</w:t>
      </w:r>
    </w:p>
    <w:p w14:paraId="46BE6DC0" w14:textId="594F62EB" w:rsidR="00C0465A" w:rsidRP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Police Report</w:t>
      </w:r>
      <w:r w:rsidR="008E013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was provided by Chief Bragg with updates on ordinance violations and response statistics.</w:t>
      </w:r>
    </w:p>
    <w:p w14:paraId="12854ABA" w14:textId="5FDA3478" w:rsidR="00C0465A" w:rsidRP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Manager’s Report</w:t>
      </w:r>
      <w:r w:rsidR="008E013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provided to notify the board that new dump truck tires are needed on the village vehicle and the expense will be included in October’s invoices.</w:t>
      </w:r>
    </w:p>
    <w:p w14:paraId="1E906B3C" w14:textId="0C4C4E6C" w:rsidR="00C0465A" w:rsidRP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Closed session</w:t>
      </w:r>
      <w:r w:rsidR="008E013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was not needed.</w:t>
      </w:r>
    </w:p>
    <w:p w14:paraId="256E8FFA" w14:textId="38366364" w:rsidR="00C0465A" w:rsidRDefault="00C0465A" w:rsidP="00C046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0465A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Adjournment</w:t>
      </w:r>
      <w:r w:rsidR="008E013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on a motion by Ron Leber and seconded by Chris Bickel at 8:20 p.m.</w:t>
      </w:r>
    </w:p>
    <w:p w14:paraId="39F2FC7F" w14:textId="77777777" w:rsidR="008E0134" w:rsidRDefault="008E0134" w:rsidP="008E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77CD2F4" w14:textId="77777777" w:rsidR="008E0134" w:rsidRPr="00C0465A" w:rsidRDefault="008E0134" w:rsidP="008E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D9EB70B" w14:textId="77777777" w:rsidR="008E0134" w:rsidRPr="000377E2" w:rsidRDefault="008E0134" w:rsidP="008E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377E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APPROVED:</w:t>
      </w:r>
    </w:p>
    <w:p w14:paraId="3CE0DAB1" w14:textId="77777777" w:rsidR="008E0134" w:rsidRPr="000377E2" w:rsidRDefault="008E0134" w:rsidP="008E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9328CE6" w14:textId="77777777" w:rsidR="008E0134" w:rsidRPr="000377E2" w:rsidRDefault="008E0134" w:rsidP="008E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35409CE" w14:textId="77777777" w:rsidR="008E0134" w:rsidRPr="000377E2" w:rsidRDefault="008E0134" w:rsidP="008E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A08EACC" w14:textId="77777777" w:rsidR="008E0134" w:rsidRPr="000377E2" w:rsidRDefault="008E0134" w:rsidP="008E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324481D" w14:textId="77777777" w:rsidR="008E0134" w:rsidRPr="000377E2" w:rsidRDefault="008E0134" w:rsidP="008E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377E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___________________________________________________</w:t>
      </w:r>
    </w:p>
    <w:p w14:paraId="71EF3642" w14:textId="77777777" w:rsidR="008E0134" w:rsidRPr="000377E2" w:rsidRDefault="008E0134" w:rsidP="008E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377E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Susan Kelly</w:t>
      </w:r>
    </w:p>
    <w:p w14:paraId="010164E3" w14:textId="77777777" w:rsidR="008E0134" w:rsidRPr="000377E2" w:rsidRDefault="008E0134" w:rsidP="008E013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0377E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Clerk</w:t>
      </w:r>
    </w:p>
    <w:p w14:paraId="560A8EE4" w14:textId="77777777" w:rsidR="00664015" w:rsidRDefault="00664015"/>
    <w:sectPr w:rsidR="00664015" w:rsidSect="00754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031F5" w14:textId="77777777" w:rsidR="002B0BF6" w:rsidRDefault="002B0BF6" w:rsidP="00B37A65">
      <w:pPr>
        <w:spacing w:after="0" w:line="240" w:lineRule="auto"/>
      </w:pPr>
      <w:r>
        <w:separator/>
      </w:r>
    </w:p>
  </w:endnote>
  <w:endnote w:type="continuationSeparator" w:id="0">
    <w:p w14:paraId="0E2658A1" w14:textId="77777777" w:rsidR="002B0BF6" w:rsidRDefault="002B0BF6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AAD8F" w14:textId="77777777" w:rsidR="00754DDF" w:rsidRDefault="00754DDF" w:rsidP="00754DDF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D1DEB" w14:textId="05405654" w:rsidR="00754DDF" w:rsidRPr="00754DDF" w:rsidRDefault="00754DDF" w:rsidP="00754DDF">
    <w:pPr>
      <w:rPr>
        <w:rFonts w:ascii="Bradley Hand ITC" w:hAnsi="Bradley Hand ITC"/>
      </w:rPr>
    </w:pPr>
    <w:r>
      <w:t xml:space="preserve">Posted: </w:t>
    </w:r>
    <w:r>
      <w:t>10/16</w:t>
    </w:r>
    <w:r>
      <w:t>/2024</w:t>
    </w:r>
    <w:r>
      <w:tab/>
      <w:t>Time: 1</w:t>
    </w:r>
    <w:r>
      <w:t xml:space="preserve"> p</w:t>
    </w:r>
    <w:r>
      <w:t>.m.</w:t>
    </w:r>
    <w:r>
      <w:tab/>
    </w:r>
    <w:r>
      <w:tab/>
      <w:t>Place:</w:t>
    </w:r>
    <w:r>
      <w:tab/>
      <w:t>Village of Leland Website</w:t>
    </w:r>
    <w:r>
      <w:tab/>
      <w:t xml:space="preserve">Initials:  </w:t>
    </w:r>
    <w:proofErr w:type="spellStart"/>
    <w:r>
      <w:rPr>
        <w:rFonts w:ascii="Bradley Hand ITC" w:hAnsi="Bradley Hand ITC"/>
      </w:rPr>
      <w:t>sk</w:t>
    </w:r>
    <w:proofErr w:type="spellEnd"/>
  </w:p>
  <w:p w14:paraId="63F4BA5D" w14:textId="77777777" w:rsidR="00754DDF" w:rsidRDefault="00754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D9EE2" w14:textId="77777777" w:rsidR="00754DDF" w:rsidRDefault="00754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E28F9" w14:textId="77777777" w:rsidR="002B0BF6" w:rsidRDefault="002B0BF6" w:rsidP="00B37A65">
      <w:pPr>
        <w:spacing w:after="0" w:line="240" w:lineRule="auto"/>
      </w:pPr>
      <w:r>
        <w:separator/>
      </w:r>
    </w:p>
  </w:footnote>
  <w:footnote w:type="continuationSeparator" w:id="0">
    <w:p w14:paraId="0DA849E8" w14:textId="77777777" w:rsidR="002B0BF6" w:rsidRDefault="002B0BF6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08A6B" w14:textId="447D540A" w:rsidR="00C0465A" w:rsidRDefault="00754DDF" w:rsidP="008B2070">
    <w:pPr>
      <w:pStyle w:val="Header"/>
      <w:pBdr>
        <w:bottom w:val="single" w:sz="18" w:space="1" w:color="538135" w:themeColor="accent6" w:themeShade="BF"/>
      </w:pBdr>
    </w:pPr>
    <w:r>
      <w:rPr>
        <w:noProof/>
      </w:rPr>
      <w:pict w14:anchorId="26C090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156954" o:spid="_x0000_s1026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EEC2" w14:textId="372CCE74" w:rsidR="00B37A65" w:rsidRDefault="00754DDF" w:rsidP="00B37A65">
    <w:pPr>
      <w:pStyle w:val="Header"/>
      <w:tabs>
        <w:tab w:val="clear" w:pos="4680"/>
        <w:tab w:val="clear" w:pos="9360"/>
        <w:tab w:val="left" w:pos="3615"/>
      </w:tabs>
      <w:jc w:val="center"/>
    </w:pPr>
    <w:r>
      <w:rPr>
        <w:noProof/>
      </w:rPr>
      <w:pict w14:anchorId="468D56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156955" o:spid="_x0000_s1027" type="#_x0000_t136" style="position:absolute;left:0;text-align:left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  <w:r w:rsidR="00B37A65"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5608B" w14:textId="7AE36C51" w:rsidR="00754DDF" w:rsidRDefault="00754DDF">
    <w:pPr>
      <w:pStyle w:val="Header"/>
    </w:pPr>
    <w:r>
      <w:rPr>
        <w:noProof/>
      </w:rPr>
      <w:pict w14:anchorId="4DC432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156953" o:spid="_x0000_s1025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047"/>
    <w:multiLevelType w:val="hybridMultilevel"/>
    <w:tmpl w:val="72E8BD14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" w15:restartNumberingAfterBreak="0">
    <w:nsid w:val="1309074F"/>
    <w:multiLevelType w:val="hybridMultilevel"/>
    <w:tmpl w:val="4664D61E"/>
    <w:styleLink w:val="BulletBig"/>
    <w:lvl w:ilvl="0" w:tplc="C256CFD0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FBA2BCA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6F827074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F16A494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2F08C0D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A5FE7D4C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9B2B210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A336DFEA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81A7668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28D70069"/>
    <w:multiLevelType w:val="hybridMultilevel"/>
    <w:tmpl w:val="CE529EF0"/>
    <w:styleLink w:val="Numbered"/>
    <w:lvl w:ilvl="0" w:tplc="D2B4047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10B2EA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A6EE26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981DC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8C865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72F15C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90B41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96AEE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6700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28C6F2D"/>
    <w:multiLevelType w:val="hybridMultilevel"/>
    <w:tmpl w:val="F922137C"/>
    <w:numStyleLink w:val="Lettered"/>
  </w:abstractNum>
  <w:abstractNum w:abstractNumId="4" w15:restartNumberingAfterBreak="0">
    <w:nsid w:val="56EB4A41"/>
    <w:multiLevelType w:val="hybridMultilevel"/>
    <w:tmpl w:val="D0DE8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BE3F59"/>
    <w:multiLevelType w:val="hybridMultilevel"/>
    <w:tmpl w:val="F922137C"/>
    <w:styleLink w:val="Lettered"/>
    <w:lvl w:ilvl="0" w:tplc="CED07A94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429B1E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834AE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A000BA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A6CF48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E4DE26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BAE6C4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804492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F6E414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733648C"/>
    <w:multiLevelType w:val="hybridMultilevel"/>
    <w:tmpl w:val="CE529EF0"/>
    <w:numStyleLink w:val="Numbered"/>
  </w:abstractNum>
  <w:abstractNum w:abstractNumId="7" w15:restartNumberingAfterBreak="0">
    <w:nsid w:val="6C2B0C5A"/>
    <w:multiLevelType w:val="hybridMultilevel"/>
    <w:tmpl w:val="4664D61E"/>
    <w:numStyleLink w:val="BulletBig"/>
  </w:abstractNum>
  <w:num w:numId="1" w16cid:durableId="755370950">
    <w:abstractNumId w:val="2"/>
  </w:num>
  <w:num w:numId="2" w16cid:durableId="1112822585">
    <w:abstractNumId w:val="6"/>
  </w:num>
  <w:num w:numId="3" w16cid:durableId="348063183">
    <w:abstractNumId w:val="5"/>
  </w:num>
  <w:num w:numId="4" w16cid:durableId="1689984610">
    <w:abstractNumId w:val="3"/>
  </w:num>
  <w:num w:numId="5" w16cid:durableId="451755532">
    <w:abstractNumId w:val="1"/>
  </w:num>
  <w:num w:numId="6" w16cid:durableId="852307872">
    <w:abstractNumId w:val="7"/>
  </w:num>
  <w:num w:numId="7" w16cid:durableId="1118639872">
    <w:abstractNumId w:val="0"/>
  </w:num>
  <w:num w:numId="8" w16cid:durableId="1649556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013136"/>
    <w:rsid w:val="00182378"/>
    <w:rsid w:val="002B0BF6"/>
    <w:rsid w:val="005026CB"/>
    <w:rsid w:val="00517E2F"/>
    <w:rsid w:val="00664015"/>
    <w:rsid w:val="006A55AA"/>
    <w:rsid w:val="00736570"/>
    <w:rsid w:val="00754DDF"/>
    <w:rsid w:val="00866B21"/>
    <w:rsid w:val="008B2070"/>
    <w:rsid w:val="008E0134"/>
    <w:rsid w:val="00B37A65"/>
    <w:rsid w:val="00BD781D"/>
    <w:rsid w:val="00C0465A"/>
    <w:rsid w:val="00C3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numbering" w:customStyle="1" w:styleId="Numbered">
    <w:name w:val="Numbered"/>
    <w:rsid w:val="00C0465A"/>
    <w:pPr>
      <w:numPr>
        <w:numId w:val="1"/>
      </w:numPr>
    </w:pPr>
  </w:style>
  <w:style w:type="numbering" w:customStyle="1" w:styleId="Lettered">
    <w:name w:val="Lettered"/>
    <w:rsid w:val="00C0465A"/>
    <w:pPr>
      <w:numPr>
        <w:numId w:val="3"/>
      </w:numPr>
    </w:pPr>
  </w:style>
  <w:style w:type="numbering" w:customStyle="1" w:styleId="BulletBig">
    <w:name w:val="Bullet Big"/>
    <w:rsid w:val="00C0465A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C0465A"/>
    <w:pPr>
      <w:ind w:left="720"/>
      <w:contextualSpacing/>
    </w:pPr>
  </w:style>
  <w:style w:type="paragraph" w:customStyle="1" w:styleId="Body">
    <w:name w:val="Body"/>
    <w:rsid w:val="00C0465A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2</cp:revision>
  <dcterms:created xsi:type="dcterms:W3CDTF">2024-10-16T17:29:00Z</dcterms:created>
  <dcterms:modified xsi:type="dcterms:W3CDTF">2024-10-16T17:29:00Z</dcterms:modified>
</cp:coreProperties>
</file>