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A601" w14:textId="77777777" w:rsidR="00DE5E29" w:rsidRDefault="00DE5E29" w:rsidP="00DE5E29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Agenda</w:t>
      </w:r>
    </w:p>
    <w:p w14:paraId="29334882" w14:textId="77777777" w:rsidR="00DE5E29" w:rsidRDefault="00DE5E29" w:rsidP="00DE5E29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2F717C64" w14:textId="33118F28" w:rsidR="00DE5E29" w:rsidRDefault="00DE5E29" w:rsidP="00DE5E29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Meeting </w:t>
      </w:r>
      <w:r w:rsidR="00F9332C">
        <w:rPr>
          <w:sz w:val="20"/>
          <w:szCs w:val="20"/>
        </w:rPr>
        <w:t xml:space="preserve">Minutes </w:t>
      </w:r>
      <w:r>
        <w:rPr>
          <w:sz w:val="20"/>
          <w:szCs w:val="20"/>
        </w:rPr>
        <w:t>of the Village Council</w:t>
      </w:r>
    </w:p>
    <w:p w14:paraId="2FBDE803" w14:textId="77777777" w:rsidR="00DE5E29" w:rsidRDefault="00DE5E29" w:rsidP="00DE5E29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237A9335" w14:textId="3BC96936" w:rsidR="00DE5E29" w:rsidRDefault="00DE5E29" w:rsidP="00DE5E29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285 West Genessee Street, Leland, </w:t>
      </w:r>
      <w:r w:rsidR="00F9332C">
        <w:rPr>
          <w:sz w:val="20"/>
          <w:szCs w:val="20"/>
        </w:rPr>
        <w:t>IL</w:t>
      </w:r>
    </w:p>
    <w:p w14:paraId="306E231C" w14:textId="77777777" w:rsidR="00DE5E29" w:rsidRDefault="00DE5E29" w:rsidP="00DE5E29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December 3, 2024</w:t>
      </w:r>
    </w:p>
    <w:p w14:paraId="0C45AE42" w14:textId="77777777" w:rsidR="00DE5E29" w:rsidRDefault="00DE5E29" w:rsidP="00DE5E29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7pm</w:t>
      </w:r>
    </w:p>
    <w:p w14:paraId="683ADF95" w14:textId="77777777" w:rsidR="00DE5E29" w:rsidRDefault="00DE5E29" w:rsidP="00DE5E29">
      <w:pPr>
        <w:pStyle w:val="Body"/>
        <w:jc w:val="center"/>
        <w:rPr>
          <w:b/>
          <w:bCs/>
          <w:sz w:val="20"/>
          <w:szCs w:val="20"/>
        </w:rPr>
      </w:pPr>
    </w:p>
    <w:p w14:paraId="51C63A3C" w14:textId="77777777" w:rsidR="00F9332C" w:rsidRDefault="00F9332C" w:rsidP="00F9332C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3CB5037D" w14:textId="31AFE3E6" w:rsidR="00F9332C" w:rsidRDefault="00F9332C" w:rsidP="00F9332C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Commissioners Ron Leber, Pat Torman and Jennifer Williams</w:t>
      </w:r>
    </w:p>
    <w:p w14:paraId="07539746" w14:textId="77777777" w:rsidR="00F9332C" w:rsidRDefault="00F9332C" w:rsidP="00F9332C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CDF0922" w14:textId="77777777" w:rsidR="00F9332C" w:rsidRDefault="00F9332C" w:rsidP="00F9332C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Clerk, Susan Kelly</w:t>
      </w:r>
    </w:p>
    <w:p w14:paraId="036E39BE" w14:textId="77777777" w:rsidR="00F9332C" w:rsidRDefault="00F9332C" w:rsidP="00F9332C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Treasurer, Tammy Johnson</w:t>
      </w:r>
    </w:p>
    <w:p w14:paraId="36A9E014" w14:textId="77777777" w:rsidR="00F9332C" w:rsidRDefault="00F9332C" w:rsidP="00F9332C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Public Works Director, Jed Clason</w:t>
      </w:r>
    </w:p>
    <w:p w14:paraId="2E061FA1" w14:textId="77777777" w:rsidR="00F9332C" w:rsidRDefault="00F9332C" w:rsidP="00F9332C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Leland Chief of Police, Jason Bragg</w:t>
      </w:r>
    </w:p>
    <w:p w14:paraId="0CCFEC31" w14:textId="08418905" w:rsidR="00F9332C" w:rsidRDefault="00F9332C" w:rsidP="00F9332C">
      <w:pPr>
        <w:spacing w:after="0" w:line="240" w:lineRule="auto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Attorney, Carolann </w:t>
      </w:r>
      <w:proofErr w:type="spell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Wackerlin</w:t>
      </w:r>
      <w:proofErr w:type="spellEnd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-Temple</w:t>
      </w:r>
    </w:p>
    <w:p w14:paraId="1FA4C149" w14:textId="547F3B7D" w:rsidR="00F9332C" w:rsidRDefault="00F9332C" w:rsidP="00F9332C">
      <w:pPr>
        <w:spacing w:after="0" w:line="240" w:lineRule="auto"/>
        <w:ind w:left="1440" w:hanging="1440"/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Special Guests </w:t>
      </w:r>
      <w:r w:rsidR="00FC6DB2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Andrea Meyer, 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Lance Brown, Ryan Finley and Miguel Ocon</w:t>
      </w:r>
    </w:p>
    <w:p w14:paraId="35A04D84" w14:textId="77777777" w:rsidR="00DE5E29" w:rsidRDefault="00DE5E29" w:rsidP="00DE5E29">
      <w:pPr>
        <w:pStyle w:val="Body"/>
        <w:rPr>
          <w:b/>
          <w:bCs/>
          <w:sz w:val="20"/>
          <w:szCs w:val="20"/>
        </w:rPr>
      </w:pPr>
    </w:p>
    <w:p w14:paraId="3495AFF0" w14:textId="0CECAEF0" w:rsidR="00DE5E29" w:rsidRPr="00F9332C" w:rsidRDefault="00F9332C" w:rsidP="00F9332C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 meeting was called to order at 7:01 p.m. followed by the Pledge of Allegiance.</w:t>
      </w:r>
    </w:p>
    <w:p w14:paraId="6D8B4DB2" w14:textId="77777777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Public Comment-Visitors, Appearances and Requests</w:t>
      </w:r>
    </w:p>
    <w:p w14:paraId="143098C2" w14:textId="43AF9F12" w:rsidR="00DE5E29" w:rsidRDefault="00DE5E29" w:rsidP="00DE5E29">
      <w:pPr>
        <w:pStyle w:val="Body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Lance Brown from American Legion requesting the board to waive the bo</w:t>
      </w:r>
      <w:r w:rsidR="00305E64">
        <w:rPr>
          <w:sz w:val="20"/>
          <w:szCs w:val="20"/>
        </w:rPr>
        <w:t>n</w:t>
      </w:r>
      <w:r>
        <w:rPr>
          <w:sz w:val="20"/>
          <w:szCs w:val="20"/>
        </w:rPr>
        <w:t>d requirement under the raffle ordinance</w:t>
      </w:r>
      <w:r w:rsidR="00F9332C">
        <w:rPr>
          <w:sz w:val="20"/>
          <w:szCs w:val="20"/>
        </w:rPr>
        <w:t>.</w:t>
      </w:r>
    </w:p>
    <w:p w14:paraId="2C575358" w14:textId="0A6AD4E0" w:rsidR="00F9332C" w:rsidRDefault="00F9332C" w:rsidP="00F9332C">
      <w:pPr>
        <w:pStyle w:val="Body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Lance explained the safeguards in place to ensure the Legion’s oversight to the Queen of Hearts raffle which include electronic ticketing system</w:t>
      </w:r>
      <w:r w:rsidR="009B1186">
        <w:rPr>
          <w:sz w:val="20"/>
          <w:szCs w:val="20"/>
        </w:rPr>
        <w:t>, auditing process</w:t>
      </w:r>
      <w:r>
        <w:rPr>
          <w:sz w:val="20"/>
          <w:szCs w:val="20"/>
        </w:rPr>
        <w:t xml:space="preserve"> </w:t>
      </w:r>
      <w:r w:rsidR="00FC6DB2">
        <w:rPr>
          <w:sz w:val="20"/>
          <w:szCs w:val="20"/>
        </w:rPr>
        <w:t>and key holder responsibilities.</w:t>
      </w:r>
    </w:p>
    <w:p w14:paraId="10346AA1" w14:textId="1BD22BFC" w:rsidR="00FC6DB2" w:rsidRDefault="00FC6DB2" w:rsidP="00F9332C">
      <w:pPr>
        <w:pStyle w:val="Body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The board approved the waiver of the fidelity bond on a motion by Ron Leber and seconded by Jennifer Williams.</w:t>
      </w:r>
    </w:p>
    <w:p w14:paraId="135F185E" w14:textId="34735AE4" w:rsidR="00FC6DB2" w:rsidRDefault="00FC6DB2" w:rsidP="00F9332C">
      <w:pPr>
        <w:pStyle w:val="Body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Roll call – four ayes</w:t>
      </w:r>
    </w:p>
    <w:p w14:paraId="2760FDF4" w14:textId="556FB86F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Newkirk and Associates Inc. Audit Report</w:t>
      </w:r>
      <w:r w:rsidR="00FC6DB2">
        <w:rPr>
          <w:sz w:val="20"/>
          <w:szCs w:val="20"/>
        </w:rPr>
        <w:t xml:space="preserve"> was reviewed by Andrea Meyer.</w:t>
      </w:r>
    </w:p>
    <w:p w14:paraId="4EFB4B50" w14:textId="13284095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Approval of </w:t>
      </w:r>
      <w:r w:rsidR="00FC6DB2">
        <w:rPr>
          <w:sz w:val="20"/>
          <w:szCs w:val="20"/>
        </w:rPr>
        <w:t>m</w:t>
      </w:r>
      <w:r>
        <w:rPr>
          <w:sz w:val="20"/>
          <w:szCs w:val="20"/>
        </w:rPr>
        <w:t>inutes</w:t>
      </w:r>
      <w:r w:rsidR="00FC6DB2">
        <w:rPr>
          <w:sz w:val="20"/>
          <w:szCs w:val="20"/>
        </w:rPr>
        <w:t xml:space="preserve"> from the </w:t>
      </w:r>
      <w:r>
        <w:rPr>
          <w:sz w:val="20"/>
          <w:szCs w:val="20"/>
        </w:rPr>
        <w:t xml:space="preserve">November 5, 2024 </w:t>
      </w:r>
      <w:r w:rsidR="00FC6DB2">
        <w:rPr>
          <w:sz w:val="20"/>
          <w:szCs w:val="20"/>
        </w:rPr>
        <w:t>r</w:t>
      </w:r>
      <w:r>
        <w:rPr>
          <w:sz w:val="20"/>
          <w:szCs w:val="20"/>
        </w:rPr>
        <w:t xml:space="preserve">egular </w:t>
      </w:r>
      <w:r w:rsidR="00FC6DB2">
        <w:rPr>
          <w:sz w:val="20"/>
          <w:szCs w:val="20"/>
        </w:rPr>
        <w:t>m</w:t>
      </w:r>
      <w:r>
        <w:rPr>
          <w:sz w:val="20"/>
          <w:szCs w:val="20"/>
        </w:rPr>
        <w:t>eeting</w:t>
      </w:r>
      <w:r w:rsidR="00FC6DB2">
        <w:rPr>
          <w:sz w:val="20"/>
          <w:szCs w:val="20"/>
        </w:rPr>
        <w:t xml:space="preserve"> on a motion by Ron Leber and seconded by Jennifer Williams.</w:t>
      </w:r>
    </w:p>
    <w:p w14:paraId="19851574" w14:textId="286A837A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Approval of Invoices</w:t>
      </w:r>
      <w:r w:rsidR="00FC6DB2">
        <w:rPr>
          <w:sz w:val="20"/>
          <w:szCs w:val="20"/>
        </w:rPr>
        <w:t xml:space="preserve"> on a motion by Ron Leber and seconded by Ron Leber.  Roll call:  Ayes from Leber, Eckman and Williams.  Nay from Torman</w:t>
      </w:r>
    </w:p>
    <w:p w14:paraId="2194D15E" w14:textId="42A0AF8B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Approval of Treasurer’s Report</w:t>
      </w:r>
      <w:r w:rsidR="00FC6DB2">
        <w:rPr>
          <w:sz w:val="20"/>
          <w:szCs w:val="20"/>
        </w:rPr>
        <w:t xml:space="preserve"> on a motion by Jennifer Williams and seconded by Ron Leber.  Roll call:  Ayes from Leber, Eckman and Williams.  Nay from Torman.</w:t>
      </w:r>
    </w:p>
    <w:p w14:paraId="6530CEE6" w14:textId="77777777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Mayor’s Report</w:t>
      </w:r>
    </w:p>
    <w:p w14:paraId="1C7E3FE6" w14:textId="544EB75B" w:rsidR="00DE5E29" w:rsidRDefault="00DE5E29" w:rsidP="00DE5E29">
      <w:pPr>
        <w:pStyle w:val="Body"/>
        <w:numPr>
          <w:ilvl w:val="2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Continue</w:t>
      </w:r>
      <w:r w:rsidR="00FC6DB2">
        <w:rPr>
          <w:sz w:val="20"/>
          <w:szCs w:val="20"/>
        </w:rPr>
        <w:t>d</w:t>
      </w:r>
      <w:r>
        <w:rPr>
          <w:sz w:val="20"/>
          <w:szCs w:val="20"/>
        </w:rPr>
        <w:t xml:space="preserve"> improvements on Railroad Street in downtown</w:t>
      </w:r>
      <w:r w:rsidR="009B1186">
        <w:rPr>
          <w:sz w:val="20"/>
          <w:szCs w:val="20"/>
        </w:rPr>
        <w:t xml:space="preserve"> are progressing nicely.</w:t>
      </w:r>
    </w:p>
    <w:p w14:paraId="32661513" w14:textId="334619CE" w:rsidR="00DE5E29" w:rsidRDefault="00DE5E29" w:rsidP="00DE5E29">
      <w:pPr>
        <w:pStyle w:val="Body"/>
        <w:numPr>
          <w:ilvl w:val="2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Vote on 2024 Tax Levy Ordinance</w:t>
      </w:r>
      <w:r w:rsidR="009B1186">
        <w:rPr>
          <w:sz w:val="20"/>
          <w:szCs w:val="20"/>
        </w:rPr>
        <w:t xml:space="preserve"> reflecting the 4.5% as in years past approved on a motion by Jennifer Williams and seconded by Ron Leber.  Roll call:  Ayes from Leber, Eckman and Williams.  Nay from Torman</w:t>
      </w:r>
    </w:p>
    <w:p w14:paraId="11434E6D" w14:textId="2B015A9E" w:rsidR="00DE5E29" w:rsidRDefault="00DE5E29" w:rsidP="00DE5E29">
      <w:pPr>
        <w:pStyle w:val="Body"/>
        <w:numPr>
          <w:ilvl w:val="2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Vote on changes to chapter 7: Raffle Ordinance</w:t>
      </w:r>
      <w:r w:rsidR="009B1186">
        <w:rPr>
          <w:sz w:val="20"/>
          <w:szCs w:val="20"/>
        </w:rPr>
        <w:t xml:space="preserve"> reflecting an increase to $500,000 for the raffle cap and defined $5000 fidelity bond requirement, unless waived by the Board, approved on a motion by Ron Leber and seconded by Jennifer Williams.  Roll call: four ayes.</w:t>
      </w:r>
    </w:p>
    <w:p w14:paraId="5E245AE0" w14:textId="1821FDB3" w:rsidR="00DE5E29" w:rsidRDefault="00DE5E29" w:rsidP="00DE5E29">
      <w:pPr>
        <w:pStyle w:val="Body"/>
        <w:numPr>
          <w:ilvl w:val="2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Discuss</w:t>
      </w:r>
      <w:r w:rsidR="009B1186">
        <w:rPr>
          <w:sz w:val="20"/>
          <w:szCs w:val="20"/>
        </w:rPr>
        <w:t xml:space="preserve">ion </w:t>
      </w:r>
      <w:r>
        <w:rPr>
          <w:sz w:val="20"/>
          <w:szCs w:val="20"/>
        </w:rPr>
        <w:t>on garbage rates and update ordinance to reflect changes</w:t>
      </w:r>
      <w:r w:rsidR="009B1186">
        <w:rPr>
          <w:sz w:val="20"/>
          <w:szCs w:val="20"/>
        </w:rPr>
        <w:t xml:space="preserve"> proposed by Community Disposal due to their increased costs effective January 1, 2025.</w:t>
      </w:r>
    </w:p>
    <w:p w14:paraId="7D9D2743" w14:textId="7FA190F3" w:rsidR="00FF560C" w:rsidRDefault="00FF560C" w:rsidP="00DE5E29">
      <w:pPr>
        <w:pStyle w:val="Body"/>
        <w:numPr>
          <w:ilvl w:val="2"/>
          <w:numId w:val="7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Chris Bickel resigned from the board effective November 20, 2024.</w:t>
      </w:r>
    </w:p>
    <w:p w14:paraId="33BF34D1" w14:textId="77777777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Village Attorney’s Report </w:t>
      </w:r>
    </w:p>
    <w:p w14:paraId="124F58B1" w14:textId="28B16A8A" w:rsidR="00AD0B28" w:rsidRDefault="00AD0B28" w:rsidP="00AD0B28">
      <w:pPr>
        <w:pStyle w:val="Body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We can officially add a 2-year Commissioner opening on the April 2025 ballet as a write-in candidate</w:t>
      </w:r>
      <w:r w:rsidR="008B0768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14:paraId="7BDEFDC4" w14:textId="77777777" w:rsidR="00AD0B28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Police Report</w:t>
      </w:r>
      <w:r w:rsidR="00AD0B28">
        <w:rPr>
          <w:sz w:val="20"/>
          <w:szCs w:val="20"/>
        </w:rPr>
        <w:t xml:space="preserve"> – Chief Bragg reported on LPD activity and ordinance violations.  </w:t>
      </w:r>
    </w:p>
    <w:p w14:paraId="7DE4F71A" w14:textId="281B21FE" w:rsidR="00AD0B28" w:rsidRDefault="00AD0B28" w:rsidP="00AD0B28">
      <w:pPr>
        <w:pStyle w:val="Body"/>
        <w:numPr>
          <w:ilvl w:val="0"/>
          <w:numId w:val="9"/>
        </w:numPr>
        <w:rPr>
          <w:sz w:val="20"/>
          <w:szCs w:val="20"/>
        </w:rPr>
      </w:pPr>
      <w:bookmarkStart w:id="0" w:name="_Hlk187217949"/>
      <w:r>
        <w:rPr>
          <w:sz w:val="20"/>
          <w:szCs w:val="20"/>
        </w:rPr>
        <w:t xml:space="preserve">The board voted in favor of </w:t>
      </w:r>
      <w:r w:rsidR="008B0768">
        <w:rPr>
          <w:sz w:val="20"/>
          <w:szCs w:val="20"/>
        </w:rPr>
        <w:t>suspending</w:t>
      </w:r>
      <w:r>
        <w:rPr>
          <w:sz w:val="20"/>
          <w:szCs w:val="20"/>
        </w:rPr>
        <w:t xml:space="preserve"> daily fines until January 15</w:t>
      </w:r>
      <w:r w:rsidR="008B0768">
        <w:rPr>
          <w:sz w:val="20"/>
          <w:szCs w:val="20"/>
        </w:rPr>
        <w:t xml:space="preserve"> for an ongoing ordinance violation</w:t>
      </w:r>
      <w:r>
        <w:rPr>
          <w:sz w:val="20"/>
          <w:szCs w:val="20"/>
        </w:rPr>
        <w:t xml:space="preserve"> on a motion by Ron Leber and seconded by Jennifer Williams.  If the </w:t>
      </w:r>
      <w:r w:rsidR="008B0768">
        <w:rPr>
          <w:sz w:val="20"/>
          <w:szCs w:val="20"/>
        </w:rPr>
        <w:t>home owner</w:t>
      </w:r>
      <w:r>
        <w:rPr>
          <w:sz w:val="20"/>
          <w:szCs w:val="20"/>
        </w:rPr>
        <w:t xml:space="preserve"> is not within compliance as of January 15, the full</w:t>
      </w:r>
      <w:r w:rsidR="00C56797">
        <w:rPr>
          <w:sz w:val="20"/>
          <w:szCs w:val="20"/>
        </w:rPr>
        <w:t xml:space="preserve"> daily</w:t>
      </w:r>
      <w:r>
        <w:rPr>
          <w:sz w:val="20"/>
          <w:szCs w:val="20"/>
        </w:rPr>
        <w:t xml:space="preserve"> </w:t>
      </w:r>
      <w:r w:rsidR="008B0768">
        <w:rPr>
          <w:sz w:val="20"/>
          <w:szCs w:val="20"/>
        </w:rPr>
        <w:t>fine</w:t>
      </w:r>
      <w:r w:rsidR="00C56797">
        <w:rPr>
          <w:sz w:val="20"/>
          <w:szCs w:val="20"/>
        </w:rPr>
        <w:t xml:space="preserve">s </w:t>
      </w:r>
      <w:r w:rsidR="008B0768">
        <w:rPr>
          <w:sz w:val="20"/>
          <w:szCs w:val="20"/>
        </w:rPr>
        <w:t xml:space="preserve">accumulated to date </w:t>
      </w:r>
      <w:r>
        <w:rPr>
          <w:sz w:val="20"/>
          <w:szCs w:val="20"/>
        </w:rPr>
        <w:t>will be reinstated and</w:t>
      </w:r>
      <w:r w:rsidR="00C56797">
        <w:rPr>
          <w:sz w:val="20"/>
          <w:szCs w:val="20"/>
        </w:rPr>
        <w:t xml:space="preserve"> the entire amount will be</w:t>
      </w:r>
      <w:r>
        <w:rPr>
          <w:sz w:val="20"/>
          <w:szCs w:val="20"/>
        </w:rPr>
        <w:t xml:space="preserve"> due immediately.</w:t>
      </w:r>
      <w:r w:rsidR="00C56797">
        <w:rPr>
          <w:sz w:val="20"/>
          <w:szCs w:val="20"/>
        </w:rPr>
        <w:t xml:space="preserve">  If the property is in compliance, the </w:t>
      </w:r>
      <w:r w:rsidR="009A7893">
        <w:rPr>
          <w:sz w:val="20"/>
          <w:szCs w:val="20"/>
        </w:rPr>
        <w:t>outstanding fine of $900 remains due to the Village of Leland.</w:t>
      </w:r>
    </w:p>
    <w:bookmarkEnd w:id="0"/>
    <w:p w14:paraId="439DBBF2" w14:textId="3950F6B8" w:rsidR="00AD0B28" w:rsidRPr="00AD0B28" w:rsidRDefault="00CC594A" w:rsidP="00AD0B28">
      <w:pPr>
        <w:pStyle w:val="Body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AD0B28">
        <w:rPr>
          <w:sz w:val="20"/>
          <w:szCs w:val="20"/>
        </w:rPr>
        <w:t xml:space="preserve">he Board was asked for guidance on </w:t>
      </w:r>
      <w:proofErr w:type="spellStart"/>
      <w:proofErr w:type="gramStart"/>
      <w:r w:rsidR="00AD0B28">
        <w:rPr>
          <w:sz w:val="20"/>
          <w:szCs w:val="20"/>
        </w:rPr>
        <w:t>a</w:t>
      </w:r>
      <w:proofErr w:type="spellEnd"/>
      <w:proofErr w:type="gramEnd"/>
      <w:r w:rsidR="00AD0B28">
        <w:rPr>
          <w:sz w:val="20"/>
          <w:szCs w:val="20"/>
        </w:rPr>
        <w:t xml:space="preserve"> ordinance violation regarding chickens.  </w:t>
      </w:r>
      <w:r>
        <w:rPr>
          <w:sz w:val="20"/>
          <w:szCs w:val="20"/>
        </w:rPr>
        <w:t>The Board gave authorization for Chief Bragg and Carolann to pursue further action up to the maximum allowed by law on a motion by Jennifer Williams and seconded by Ron Leber,</w:t>
      </w:r>
      <w:r w:rsidR="00AD0B28" w:rsidRPr="00AD0B28">
        <w:rPr>
          <w:sz w:val="20"/>
          <w:szCs w:val="20"/>
        </w:rPr>
        <w:t xml:space="preserve"> </w:t>
      </w:r>
    </w:p>
    <w:p w14:paraId="1F21639E" w14:textId="3B0772C1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Village Manager’s Report</w:t>
      </w:r>
      <w:r w:rsidR="00CC594A">
        <w:rPr>
          <w:sz w:val="20"/>
          <w:szCs w:val="20"/>
        </w:rPr>
        <w:t xml:space="preserve"> – Jed reported that the tractor is going up on an auction web site.</w:t>
      </w:r>
    </w:p>
    <w:p w14:paraId="5EF7758B" w14:textId="5485BF19" w:rsidR="00DE5E29" w:rsidRDefault="00DE5E29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Closed session</w:t>
      </w:r>
      <w:r w:rsidR="00CC594A">
        <w:rPr>
          <w:sz w:val="20"/>
          <w:szCs w:val="20"/>
        </w:rPr>
        <w:t xml:space="preserve"> – not needed</w:t>
      </w:r>
    </w:p>
    <w:p w14:paraId="56654AD5" w14:textId="5CF84440" w:rsidR="00DE5E29" w:rsidRDefault="00CC594A" w:rsidP="00DE5E29">
      <w:pPr>
        <w:pStyle w:val="Body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 meeting was adjourned at 8:23 p.m. on a motion by Ron Leber and seconded by Jennifer Williams.</w:t>
      </w:r>
    </w:p>
    <w:p w14:paraId="4CC56D87" w14:textId="77777777" w:rsidR="00CC594A" w:rsidRDefault="00CC594A" w:rsidP="00CC594A">
      <w:pPr>
        <w:pStyle w:val="Body"/>
        <w:rPr>
          <w:sz w:val="20"/>
          <w:szCs w:val="20"/>
        </w:rPr>
      </w:pPr>
    </w:p>
    <w:p w14:paraId="394218CF" w14:textId="77777777" w:rsidR="00CC594A" w:rsidRDefault="00CC594A" w:rsidP="00CC594A">
      <w:pPr>
        <w:pStyle w:val="Body"/>
        <w:rPr>
          <w:sz w:val="20"/>
          <w:szCs w:val="20"/>
        </w:rPr>
      </w:pPr>
    </w:p>
    <w:p w14:paraId="55EB9DD5" w14:textId="77777777" w:rsidR="00CC594A" w:rsidRPr="00671A5E" w:rsidRDefault="00CC594A" w:rsidP="00CC594A">
      <w:pPr>
        <w:pStyle w:val="Body"/>
        <w:rPr>
          <w:sz w:val="20"/>
          <w:szCs w:val="20"/>
        </w:rPr>
      </w:pPr>
      <w:r w:rsidRPr="00671A5E">
        <w:rPr>
          <w:sz w:val="20"/>
          <w:szCs w:val="20"/>
        </w:rPr>
        <w:t>APPROVED:</w:t>
      </w:r>
    </w:p>
    <w:p w14:paraId="4B12E119" w14:textId="77777777" w:rsidR="00CC594A" w:rsidRPr="00671A5E" w:rsidRDefault="00CC594A" w:rsidP="00CC594A">
      <w:pPr>
        <w:pStyle w:val="Body"/>
        <w:rPr>
          <w:sz w:val="20"/>
          <w:szCs w:val="20"/>
        </w:rPr>
      </w:pPr>
    </w:p>
    <w:p w14:paraId="2E526B6D" w14:textId="77777777" w:rsidR="00CC594A" w:rsidRPr="00671A5E" w:rsidRDefault="00CC594A" w:rsidP="00CC594A">
      <w:pPr>
        <w:pStyle w:val="Body"/>
        <w:rPr>
          <w:sz w:val="20"/>
          <w:szCs w:val="20"/>
        </w:rPr>
      </w:pPr>
    </w:p>
    <w:p w14:paraId="2AF00B4B" w14:textId="77777777" w:rsidR="00CC594A" w:rsidRPr="00671A5E" w:rsidRDefault="00CC594A" w:rsidP="00CC594A">
      <w:pPr>
        <w:pStyle w:val="Body"/>
        <w:rPr>
          <w:sz w:val="20"/>
          <w:szCs w:val="20"/>
        </w:rPr>
      </w:pPr>
    </w:p>
    <w:p w14:paraId="55EDF5CA" w14:textId="77777777" w:rsidR="00CC594A" w:rsidRPr="00671A5E" w:rsidRDefault="00CC594A" w:rsidP="00CC594A">
      <w:pPr>
        <w:pStyle w:val="Body"/>
        <w:rPr>
          <w:sz w:val="20"/>
          <w:szCs w:val="20"/>
        </w:rPr>
      </w:pPr>
    </w:p>
    <w:p w14:paraId="24FB3368" w14:textId="77777777" w:rsidR="00CC594A" w:rsidRPr="00671A5E" w:rsidRDefault="00CC594A" w:rsidP="00CC594A">
      <w:pPr>
        <w:pStyle w:val="Body"/>
        <w:rPr>
          <w:sz w:val="20"/>
          <w:szCs w:val="20"/>
        </w:rPr>
      </w:pPr>
      <w:r w:rsidRPr="00671A5E">
        <w:rPr>
          <w:sz w:val="20"/>
          <w:szCs w:val="20"/>
        </w:rPr>
        <w:t>___________________________________________________</w:t>
      </w:r>
    </w:p>
    <w:p w14:paraId="53EFDB45" w14:textId="77777777" w:rsidR="00CC594A" w:rsidRPr="00671A5E" w:rsidRDefault="00CC594A" w:rsidP="00CC594A">
      <w:pPr>
        <w:pStyle w:val="Body"/>
        <w:rPr>
          <w:sz w:val="20"/>
          <w:szCs w:val="20"/>
        </w:rPr>
      </w:pPr>
      <w:r w:rsidRPr="00671A5E">
        <w:rPr>
          <w:sz w:val="20"/>
          <w:szCs w:val="20"/>
        </w:rPr>
        <w:t>Susan Kelly</w:t>
      </w:r>
    </w:p>
    <w:p w14:paraId="33BBD2A3" w14:textId="77777777" w:rsidR="00CC594A" w:rsidRPr="00671A5E" w:rsidRDefault="00CC594A" w:rsidP="00CC594A">
      <w:pPr>
        <w:pStyle w:val="Body"/>
        <w:rPr>
          <w:sz w:val="20"/>
          <w:szCs w:val="20"/>
        </w:rPr>
      </w:pPr>
      <w:r w:rsidRPr="00671A5E">
        <w:rPr>
          <w:sz w:val="20"/>
          <w:szCs w:val="20"/>
        </w:rPr>
        <w:t>Village Clerk</w:t>
      </w:r>
    </w:p>
    <w:p w14:paraId="478C989F" w14:textId="77777777" w:rsidR="00CC594A" w:rsidRPr="00671A5E" w:rsidRDefault="00CC594A" w:rsidP="00CC594A">
      <w:pPr>
        <w:pStyle w:val="Body"/>
        <w:rPr>
          <w:sz w:val="20"/>
          <w:szCs w:val="20"/>
        </w:rPr>
      </w:pPr>
    </w:p>
    <w:p w14:paraId="560A8EE4" w14:textId="77777777" w:rsidR="00664015" w:rsidRPr="00DE5E29" w:rsidRDefault="00664015" w:rsidP="00DE5E29"/>
    <w:sectPr w:rsidR="00664015" w:rsidRPr="00DE5E29" w:rsidSect="00BC4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FA620D44D7D34A2FBB007198E391C1A2"/>
      </w:placeholder>
      <w:temporary/>
      <w:showingPlcHdr/>
      <w15:appearance w15:val="hidden"/>
    </w:sdtPr>
    <w:sdtContent>
      <w:p w14:paraId="4C1C0B8E" w14:textId="77777777" w:rsidR="00BC48D0" w:rsidRDefault="00BC48D0">
        <w:pPr>
          <w:pStyle w:val="Footer"/>
        </w:pPr>
        <w:r>
          <w:t>[Type here]</w:t>
        </w:r>
      </w:p>
    </w:sdtContent>
  </w:sdt>
  <w:p w14:paraId="235B9CA0" w14:textId="77777777" w:rsidR="00BC48D0" w:rsidRDefault="00BC4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D67C" w14:textId="4A8B2235" w:rsidR="00BC48D0" w:rsidRPr="009C7EA7" w:rsidRDefault="00BC48D0" w:rsidP="00BC48D0">
    <w:pPr>
      <w:rPr>
        <w:rFonts w:ascii="Bradley Hand ITC" w:hAnsi="Bradley Hand ITC"/>
      </w:rPr>
    </w:pPr>
    <w:r>
      <w:t>Posted: 1</w:t>
    </w:r>
    <w:r>
      <w:t>/8</w:t>
    </w:r>
    <w:r>
      <w:t>/202</w:t>
    </w:r>
    <w:r>
      <w:t>5</w:t>
    </w:r>
    <w:r>
      <w:tab/>
      <w:t xml:space="preserve">Time: </w:t>
    </w:r>
    <w:r>
      <w:t>12</w:t>
    </w:r>
    <w:r>
      <w:t xml:space="preserve"> </w:t>
    </w:r>
    <w:r>
      <w:t>p</w:t>
    </w:r>
    <w:r>
      <w:t>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357CF53E" w14:textId="77777777" w:rsidR="00BC48D0" w:rsidRDefault="00BC4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E7FD" w14:textId="4F931B2E" w:rsidR="009B1186" w:rsidRDefault="00BC48D0" w:rsidP="009B1186">
    <w:pPr>
      <w:pStyle w:val="Header"/>
      <w:pBdr>
        <w:top w:val="single" w:sz="18" w:space="1" w:color="538135" w:themeColor="accent6" w:themeShade="BF"/>
      </w:pBdr>
    </w:pPr>
    <w:r>
      <w:rPr>
        <w:noProof/>
      </w:rPr>
      <w:pict w14:anchorId="7CCFEB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401047" o:spid="_x0000_s1030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EC2" w14:textId="4A772589" w:rsidR="00B37A65" w:rsidRDefault="00BC48D0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4F13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401048" o:spid="_x0000_s1031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D635" w14:textId="15CAC940" w:rsidR="00BC48D0" w:rsidRDefault="00BC48D0">
    <w:pPr>
      <w:pStyle w:val="Header"/>
    </w:pPr>
    <w:r>
      <w:rPr>
        <w:noProof/>
      </w:rPr>
      <w:pict w14:anchorId="007EA6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401046" o:spid="_x0000_s1029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675"/>
    <w:multiLevelType w:val="hybridMultilevel"/>
    <w:tmpl w:val="AEA21DBC"/>
    <w:styleLink w:val="Numbered"/>
    <w:lvl w:ilvl="0" w:tplc="16CE4B2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C96C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0A3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2E9BA0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22354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C6C03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A34F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38100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CB6E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8E022F"/>
    <w:multiLevelType w:val="hybridMultilevel"/>
    <w:tmpl w:val="9168CB4C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AC20666"/>
    <w:multiLevelType w:val="hybridMultilevel"/>
    <w:tmpl w:val="AEA21DBC"/>
    <w:numStyleLink w:val="Numbered"/>
  </w:abstractNum>
  <w:abstractNum w:abstractNumId="3" w15:restartNumberingAfterBreak="0">
    <w:nsid w:val="2B052C49"/>
    <w:multiLevelType w:val="hybridMultilevel"/>
    <w:tmpl w:val="81E8272C"/>
    <w:lvl w:ilvl="0" w:tplc="FFFFFFFF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5">
      <w:start w:val="1"/>
      <w:numFmt w:val="upperLetter"/>
      <w:lvlText w:val="%3."/>
      <w:lvlJc w:val="left"/>
      <w:pPr>
        <w:ind w:left="1080" w:hanging="360"/>
      </w:pPr>
    </w:lvl>
    <w:lvl w:ilvl="3" w:tplc="040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5E71AF"/>
    <w:multiLevelType w:val="hybridMultilevel"/>
    <w:tmpl w:val="DDBAE8C0"/>
    <w:numStyleLink w:val="BulletBig"/>
  </w:abstractNum>
  <w:abstractNum w:abstractNumId="5" w15:restartNumberingAfterBreak="0">
    <w:nsid w:val="36A929CD"/>
    <w:multiLevelType w:val="hybridMultilevel"/>
    <w:tmpl w:val="DDBAE8C0"/>
    <w:numStyleLink w:val="BulletBig"/>
  </w:abstractNum>
  <w:abstractNum w:abstractNumId="6" w15:restartNumberingAfterBreak="0">
    <w:nsid w:val="37A752D5"/>
    <w:multiLevelType w:val="hybridMultilevel"/>
    <w:tmpl w:val="43E2B68C"/>
    <w:lvl w:ilvl="0" w:tplc="04090015">
      <w:start w:val="1"/>
      <w:numFmt w:val="upperLetter"/>
      <w:lvlText w:val="%1."/>
      <w:lvlJc w:val="left"/>
      <w:pPr>
        <w:ind w:left="1047" w:hanging="360"/>
      </w:pPr>
    </w:lvl>
    <w:lvl w:ilvl="1" w:tplc="040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 w15:restartNumberingAfterBreak="0">
    <w:nsid w:val="404F6195"/>
    <w:multiLevelType w:val="hybridMultilevel"/>
    <w:tmpl w:val="DDBAE8C0"/>
    <w:styleLink w:val="BulletBig"/>
    <w:lvl w:ilvl="0" w:tplc="C3A066EE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FA2B410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E90EB3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97AF1EA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9D0690E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79E4EA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7B2CA6E4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1FC703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2CC0CB0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7C087F36"/>
    <w:multiLevelType w:val="hybridMultilevel"/>
    <w:tmpl w:val="AEA21DBC"/>
    <w:numStyleLink w:val="Numbered"/>
  </w:abstractNum>
  <w:num w:numId="1" w16cid:durableId="1931086544">
    <w:abstractNumId w:val="0"/>
  </w:num>
  <w:num w:numId="2" w16cid:durableId="391005946">
    <w:abstractNumId w:val="8"/>
  </w:num>
  <w:num w:numId="3" w16cid:durableId="1229993439">
    <w:abstractNumId w:val="7"/>
  </w:num>
  <w:num w:numId="4" w16cid:durableId="1034308601">
    <w:abstractNumId w:val="4"/>
  </w:num>
  <w:num w:numId="5" w16cid:durableId="1003313626">
    <w:abstractNumId w:val="2"/>
  </w:num>
  <w:num w:numId="6" w16cid:durableId="1092045745">
    <w:abstractNumId w:val="5"/>
  </w:num>
  <w:num w:numId="7" w16cid:durableId="891039860">
    <w:abstractNumId w:val="3"/>
  </w:num>
  <w:num w:numId="8" w16cid:durableId="876890474">
    <w:abstractNumId w:val="6"/>
  </w:num>
  <w:num w:numId="9" w16cid:durableId="166986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031299"/>
    <w:rsid w:val="00040D0E"/>
    <w:rsid w:val="00055FD3"/>
    <w:rsid w:val="00057A6E"/>
    <w:rsid w:val="001B4317"/>
    <w:rsid w:val="00285FF3"/>
    <w:rsid w:val="002B0BF6"/>
    <w:rsid w:val="00305E64"/>
    <w:rsid w:val="003324AE"/>
    <w:rsid w:val="00406ABA"/>
    <w:rsid w:val="004114A7"/>
    <w:rsid w:val="005529DF"/>
    <w:rsid w:val="00664015"/>
    <w:rsid w:val="00720AEF"/>
    <w:rsid w:val="00833C45"/>
    <w:rsid w:val="008B0768"/>
    <w:rsid w:val="00910DC1"/>
    <w:rsid w:val="009A7893"/>
    <w:rsid w:val="009B1186"/>
    <w:rsid w:val="00AD0B28"/>
    <w:rsid w:val="00B15105"/>
    <w:rsid w:val="00B37A65"/>
    <w:rsid w:val="00BC48D0"/>
    <w:rsid w:val="00C56797"/>
    <w:rsid w:val="00CC594A"/>
    <w:rsid w:val="00CF267C"/>
    <w:rsid w:val="00D15629"/>
    <w:rsid w:val="00DE5E29"/>
    <w:rsid w:val="00E6093A"/>
    <w:rsid w:val="00F9332C"/>
    <w:rsid w:val="00FC6DB2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D15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D15629"/>
    <w:pPr>
      <w:numPr>
        <w:numId w:val="1"/>
      </w:numPr>
    </w:pPr>
  </w:style>
  <w:style w:type="numbering" w:customStyle="1" w:styleId="BulletBig">
    <w:name w:val="Bullet Big"/>
    <w:rsid w:val="00D1562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20D44D7D34A2FBB007198E391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02305-69FD-45FC-BC66-8F089136BE2C}"/>
      </w:docPartPr>
      <w:docPartBody>
        <w:p w:rsidR="00E1056C" w:rsidRDefault="00E1056C" w:rsidP="00E1056C">
          <w:pPr>
            <w:pStyle w:val="FA620D44D7D34A2FBB007198E391C1A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6C"/>
    <w:rsid w:val="003324AE"/>
    <w:rsid w:val="00E1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620D44D7D34A2FBB007198E391C1A2">
    <w:name w:val="FA620D44D7D34A2FBB007198E391C1A2"/>
    <w:rsid w:val="00E10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dcterms:created xsi:type="dcterms:W3CDTF">2025-01-08T15:13:00Z</dcterms:created>
  <dcterms:modified xsi:type="dcterms:W3CDTF">2025-01-08T15:13:00Z</dcterms:modified>
</cp:coreProperties>
</file>