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51FC" w14:textId="77777777" w:rsidR="000663CB" w:rsidRDefault="000663CB" w:rsidP="000663CB">
      <w:pPr>
        <w:pStyle w:val="Body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>Village of Leland</w:t>
      </w:r>
    </w:p>
    <w:p w14:paraId="2BBF16AD" w14:textId="5F2455FF" w:rsidR="000663CB" w:rsidRDefault="000663CB" w:rsidP="000663CB">
      <w:pPr>
        <w:pStyle w:val="Body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>Meeting</w:t>
      </w:r>
      <w:r w:rsidR="001947E6">
        <w:rPr>
          <w:sz w:val="20"/>
          <w:szCs w:val="20"/>
        </w:rPr>
        <w:t xml:space="preserve"> Minutes</w:t>
      </w:r>
      <w:r>
        <w:rPr>
          <w:sz w:val="20"/>
          <w:szCs w:val="20"/>
        </w:rPr>
        <w:t xml:space="preserve"> of the Village Council</w:t>
      </w:r>
    </w:p>
    <w:p w14:paraId="5CD5B46D" w14:textId="77777777" w:rsidR="000663CB" w:rsidRDefault="000663CB" w:rsidP="000663CB">
      <w:pPr>
        <w:pStyle w:val="Body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>Leland Village Hall</w:t>
      </w:r>
    </w:p>
    <w:p w14:paraId="0D77A1AD" w14:textId="77777777" w:rsidR="000663CB" w:rsidRDefault="000663CB" w:rsidP="000663CB">
      <w:pPr>
        <w:pStyle w:val="Body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>285 West Genessee Street, Leland, IL</w:t>
      </w:r>
    </w:p>
    <w:p w14:paraId="418228CA" w14:textId="77777777" w:rsidR="000663CB" w:rsidRDefault="000663CB" w:rsidP="000663CB">
      <w:pPr>
        <w:pStyle w:val="Body"/>
        <w:jc w:val="center"/>
        <w:rPr>
          <w:rFonts w:hint="eastAsia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April 1, 2025</w:t>
      </w:r>
    </w:p>
    <w:p w14:paraId="3963970A" w14:textId="77777777" w:rsidR="000663CB" w:rsidRDefault="000663CB" w:rsidP="000663CB">
      <w:pPr>
        <w:pStyle w:val="Body"/>
        <w:jc w:val="center"/>
        <w:rPr>
          <w:rFonts w:hint="eastAsia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7pm</w:t>
      </w:r>
    </w:p>
    <w:p w14:paraId="3CA62350" w14:textId="77777777" w:rsidR="000663CB" w:rsidRDefault="000663CB" w:rsidP="000663CB">
      <w:pPr>
        <w:pStyle w:val="Body"/>
        <w:jc w:val="center"/>
        <w:rPr>
          <w:rFonts w:hint="eastAsia"/>
          <w:b/>
          <w:bCs/>
          <w:sz w:val="20"/>
          <w:szCs w:val="20"/>
        </w:rPr>
      </w:pPr>
    </w:p>
    <w:p w14:paraId="1809F9E4" w14:textId="77777777" w:rsidR="001947E6" w:rsidRPr="007045FD" w:rsidRDefault="001947E6" w:rsidP="001947E6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Present:</w:t>
      </w: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Mayor Taunya Eckman</w:t>
      </w:r>
    </w:p>
    <w:p w14:paraId="51C460B7" w14:textId="372CBB53" w:rsidR="001947E6" w:rsidRPr="007045FD" w:rsidRDefault="001947E6" w:rsidP="001947E6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Commissioners Ron Leber, Miguel Ocon and </w:t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Pat Torman</w:t>
      </w:r>
    </w:p>
    <w:p w14:paraId="75BF31DB" w14:textId="77777777" w:rsidR="001947E6" w:rsidRPr="007045FD" w:rsidRDefault="001947E6" w:rsidP="001947E6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2E8958B" w14:textId="77777777" w:rsidR="001947E6" w:rsidRPr="007045FD" w:rsidRDefault="001947E6" w:rsidP="001947E6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proofErr w:type="gramStart"/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Also</w:t>
      </w:r>
      <w:proofErr w:type="gramEnd"/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Public Works Director, Jed Clason</w:t>
      </w:r>
    </w:p>
    <w:p w14:paraId="6FBDE06B" w14:textId="77777777" w:rsidR="001947E6" w:rsidRDefault="001947E6" w:rsidP="001947E6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Present:</w:t>
      </w: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Leland Chief of Police, Jason Bragg</w:t>
      </w:r>
    </w:p>
    <w:p w14:paraId="61D4B78A" w14:textId="2CFA2CDF" w:rsidR="001947E6" w:rsidRPr="007045FD" w:rsidRDefault="001947E6" w:rsidP="001947E6">
      <w:pPr>
        <w:spacing w:after="0" w:line="240" w:lineRule="auto"/>
        <w:ind w:left="1440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Village Treasurer, Tammy Johnson</w:t>
      </w:r>
    </w:p>
    <w:p w14:paraId="24EF456F" w14:textId="2B39F3B4" w:rsidR="001947E6" w:rsidRDefault="001947E6" w:rsidP="001947E6">
      <w:pPr>
        <w:spacing w:after="0" w:line="240" w:lineRule="auto"/>
        <w:ind w:left="720" w:firstLine="720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Village Clerk, Susan Kelly</w:t>
      </w:r>
    </w:p>
    <w:p w14:paraId="56014ECA" w14:textId="0B3891FF" w:rsidR="001947E6" w:rsidRDefault="001947E6" w:rsidP="001947E6">
      <w:pPr>
        <w:spacing w:after="0" w:line="240" w:lineRule="auto"/>
        <w:ind w:left="720" w:firstLine="720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Attorney, Carolann </w:t>
      </w:r>
      <w:proofErr w:type="spellStart"/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Wackerlin</w:t>
      </w:r>
      <w:proofErr w:type="spellEnd"/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-Temple</w:t>
      </w:r>
    </w:p>
    <w:p w14:paraId="4FD981A4" w14:textId="39352C52" w:rsidR="001947E6" w:rsidRPr="007045FD" w:rsidRDefault="001947E6" w:rsidP="001947E6">
      <w:pPr>
        <w:spacing w:after="0" w:line="240" w:lineRule="auto"/>
        <w:ind w:left="720" w:firstLine="720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Visitors Paul Sprain and Ryan Finley</w:t>
      </w:r>
    </w:p>
    <w:p w14:paraId="62574A6D" w14:textId="77777777" w:rsidR="001947E6" w:rsidRPr="007045FD" w:rsidRDefault="001947E6" w:rsidP="001947E6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2242D1D3" w14:textId="3819777B" w:rsidR="001947E6" w:rsidRPr="007045FD" w:rsidRDefault="001947E6" w:rsidP="001947E6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Absent:</w:t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 xml:space="preserve">Commissioner </w:t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Jennifer Williams</w:t>
      </w:r>
    </w:p>
    <w:p w14:paraId="787846B1" w14:textId="494A378B" w:rsidR="001947E6" w:rsidRPr="007045FD" w:rsidRDefault="001947E6" w:rsidP="001947E6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</w:p>
    <w:p w14:paraId="4CA5953E" w14:textId="77777777" w:rsidR="000663CB" w:rsidRDefault="000663CB" w:rsidP="000663CB">
      <w:pPr>
        <w:pStyle w:val="Body"/>
        <w:rPr>
          <w:rFonts w:hint="eastAsia"/>
          <w:b/>
          <w:bCs/>
          <w:sz w:val="20"/>
          <w:szCs w:val="20"/>
        </w:rPr>
      </w:pPr>
    </w:p>
    <w:p w14:paraId="56E20B87" w14:textId="72522D32" w:rsidR="000663CB" w:rsidRPr="001947E6" w:rsidRDefault="001947E6" w:rsidP="000663CB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 w:rsidRPr="001947E6">
        <w:rPr>
          <w:sz w:val="20"/>
          <w:szCs w:val="20"/>
        </w:rPr>
        <w:t xml:space="preserve">The meeting was called to order at 7:02 p.m. followed by the </w:t>
      </w:r>
      <w:r w:rsidR="000663CB" w:rsidRPr="001947E6">
        <w:rPr>
          <w:sz w:val="20"/>
          <w:szCs w:val="20"/>
        </w:rPr>
        <w:t>Pledge of Allegiance</w:t>
      </w:r>
      <w:r>
        <w:rPr>
          <w:sz w:val="20"/>
          <w:szCs w:val="20"/>
        </w:rPr>
        <w:t>.</w:t>
      </w:r>
    </w:p>
    <w:p w14:paraId="38E12CFC" w14:textId="60E0595F" w:rsidR="000663CB" w:rsidRDefault="000663CB" w:rsidP="000663CB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Public Comment-Visitors, Appearances and requests</w:t>
      </w:r>
      <w:r w:rsidR="001947E6">
        <w:rPr>
          <w:sz w:val="20"/>
          <w:szCs w:val="20"/>
        </w:rPr>
        <w:t xml:space="preserve"> - None</w:t>
      </w:r>
    </w:p>
    <w:p w14:paraId="31878B73" w14:textId="5103E33B" w:rsidR="000663CB" w:rsidRDefault="000663CB" w:rsidP="000663CB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Approval of Minutes: March 4, 2025 Regular Meeting</w:t>
      </w:r>
      <w:r w:rsidR="001947E6">
        <w:rPr>
          <w:sz w:val="20"/>
          <w:szCs w:val="20"/>
        </w:rPr>
        <w:t xml:space="preserve"> on a motion by Ron Leber and seconded by Miguel Ocon.</w:t>
      </w:r>
    </w:p>
    <w:p w14:paraId="37FD94B1" w14:textId="4987AB89" w:rsidR="000663CB" w:rsidRDefault="000663CB" w:rsidP="000663CB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Approval of Minutes: March 4, 2025 Committee of the Whole Meeting</w:t>
      </w:r>
      <w:r w:rsidR="001947E6">
        <w:rPr>
          <w:sz w:val="20"/>
          <w:szCs w:val="20"/>
        </w:rPr>
        <w:t xml:space="preserve"> on a motion by Miguel Ocon and seconded by Ron Leber.</w:t>
      </w:r>
    </w:p>
    <w:p w14:paraId="163E22F2" w14:textId="071D017F" w:rsidR="000663CB" w:rsidRDefault="000663CB" w:rsidP="000663CB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Approval of Invoices</w:t>
      </w:r>
      <w:r w:rsidR="001947E6">
        <w:rPr>
          <w:sz w:val="20"/>
          <w:szCs w:val="20"/>
        </w:rPr>
        <w:t xml:space="preserve"> on a motion by Miguel Ocon and seconded by Ron Leber.  Roll call:  Eckman, Leber and Ocon – yes; Torman</w:t>
      </w:r>
      <w:r w:rsidR="002C2883">
        <w:rPr>
          <w:sz w:val="20"/>
          <w:szCs w:val="20"/>
        </w:rPr>
        <w:t xml:space="preserve"> -- </w:t>
      </w:r>
      <w:r w:rsidR="001947E6">
        <w:rPr>
          <w:sz w:val="20"/>
          <w:szCs w:val="20"/>
        </w:rPr>
        <w:t>No.</w:t>
      </w:r>
    </w:p>
    <w:p w14:paraId="30DA47D8" w14:textId="0D3F81DC" w:rsidR="002C2883" w:rsidRDefault="000663CB" w:rsidP="002C2883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Approval of Treasurer’s Report</w:t>
      </w:r>
      <w:r w:rsidR="001947E6">
        <w:rPr>
          <w:sz w:val="20"/>
          <w:szCs w:val="20"/>
        </w:rPr>
        <w:t xml:space="preserve"> on a motion by Miguel Ocon and seconded by Ron Leber.  Roll call:  Eckman, Leber and Ocon – yes; Torman</w:t>
      </w:r>
      <w:r w:rsidR="002C2883">
        <w:rPr>
          <w:sz w:val="20"/>
          <w:szCs w:val="20"/>
        </w:rPr>
        <w:t xml:space="preserve"> -- </w:t>
      </w:r>
      <w:r w:rsidR="001947E6">
        <w:rPr>
          <w:sz w:val="20"/>
          <w:szCs w:val="20"/>
        </w:rPr>
        <w:t>No.</w:t>
      </w:r>
    </w:p>
    <w:p w14:paraId="7FC525F5" w14:textId="14FA8903" w:rsidR="002C2883" w:rsidRPr="002C2883" w:rsidRDefault="002C2883" w:rsidP="002C2883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Discussion and vote on the purchase of 7.961 acres of the </w:t>
      </w:r>
      <w:proofErr w:type="spellStart"/>
      <w:r>
        <w:rPr>
          <w:sz w:val="20"/>
          <w:szCs w:val="20"/>
        </w:rPr>
        <w:t>Hanouw</w:t>
      </w:r>
      <w:proofErr w:type="spellEnd"/>
      <w:r>
        <w:rPr>
          <w:sz w:val="20"/>
          <w:szCs w:val="20"/>
        </w:rPr>
        <w:t xml:space="preserve"> Property before Executive Session on a motion by Ron Leber and seconded by Miguel Ocon.  Roll call:  Leber and Eckman – Yes; Torman and Ocon – No.</w:t>
      </w:r>
    </w:p>
    <w:p w14:paraId="73C2E2E3" w14:textId="11B375A7" w:rsidR="000663CB" w:rsidRDefault="001947E6" w:rsidP="000663CB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The board went into </w:t>
      </w:r>
      <w:r w:rsidR="000663CB">
        <w:rPr>
          <w:sz w:val="20"/>
          <w:szCs w:val="20"/>
        </w:rPr>
        <w:t>Executive Session</w:t>
      </w:r>
      <w:r>
        <w:rPr>
          <w:sz w:val="20"/>
          <w:szCs w:val="20"/>
        </w:rPr>
        <w:t xml:space="preserve"> at 7:24 p.m. on a motion by Rob Leber and seconded by Pat Torman.</w:t>
      </w:r>
    </w:p>
    <w:p w14:paraId="643F22CC" w14:textId="2D3CCA01" w:rsidR="002C2883" w:rsidRDefault="002C2883" w:rsidP="000663CB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The board came out of Executive Session at 8:13 p.m. on a motion by Miguel Ocon and seconded by Ron Leber.</w:t>
      </w:r>
    </w:p>
    <w:p w14:paraId="16870D10" w14:textId="7A5782E5" w:rsidR="000663CB" w:rsidRDefault="000663CB" w:rsidP="000663CB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bookmarkStart w:id="0" w:name="_Hlk194909978"/>
      <w:r>
        <w:rPr>
          <w:sz w:val="20"/>
          <w:szCs w:val="20"/>
        </w:rPr>
        <w:t>Vote to approve 2025-2026 Budget</w:t>
      </w:r>
      <w:r w:rsidR="002C2883">
        <w:rPr>
          <w:sz w:val="20"/>
          <w:szCs w:val="20"/>
        </w:rPr>
        <w:t xml:space="preserve"> on a motion by Ron Leber and seconded by Miguel Ocon.  Roll call:  Leber and Eckman – Yes; Ocon and Torman – No.</w:t>
      </w:r>
    </w:p>
    <w:bookmarkEnd w:id="0"/>
    <w:p w14:paraId="60F76C9E" w14:textId="77777777" w:rsidR="00836CDB" w:rsidRDefault="00836CDB">
      <w:pPr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hint="eastAsia"/>
          <w:sz w:val="20"/>
          <w:szCs w:val="20"/>
        </w:rPr>
        <w:br w:type="page"/>
      </w:r>
    </w:p>
    <w:p w14:paraId="560CD62F" w14:textId="0A97146E" w:rsidR="000663CB" w:rsidRDefault="000663CB" w:rsidP="000663CB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lastRenderedPageBreak/>
        <w:t xml:space="preserve"> Mayor’s Report</w:t>
      </w:r>
    </w:p>
    <w:p w14:paraId="4581ABD4" w14:textId="2286CE68" w:rsidR="000663CB" w:rsidRDefault="000663CB" w:rsidP="00836CDB">
      <w:pPr>
        <w:pStyle w:val="Body"/>
        <w:numPr>
          <w:ilvl w:val="2"/>
          <w:numId w:val="3"/>
        </w:numPr>
        <w:rPr>
          <w:rFonts w:hint="eastAsia"/>
          <w:sz w:val="20"/>
          <w:szCs w:val="20"/>
        </w:rPr>
      </w:pPr>
      <w:bookmarkStart w:id="1" w:name="_Hlk194910052"/>
      <w:r>
        <w:rPr>
          <w:sz w:val="20"/>
          <w:szCs w:val="20"/>
        </w:rPr>
        <w:t xml:space="preserve">Discussion and vote on the purchase of 7.961 acres of the </w:t>
      </w:r>
      <w:proofErr w:type="spellStart"/>
      <w:r>
        <w:rPr>
          <w:sz w:val="20"/>
          <w:szCs w:val="20"/>
        </w:rPr>
        <w:t>Hanouw</w:t>
      </w:r>
      <w:proofErr w:type="spellEnd"/>
      <w:r>
        <w:rPr>
          <w:sz w:val="20"/>
          <w:szCs w:val="20"/>
        </w:rPr>
        <w:t xml:space="preserve"> Property</w:t>
      </w:r>
      <w:r w:rsidR="002C2883">
        <w:rPr>
          <w:sz w:val="20"/>
          <w:szCs w:val="20"/>
        </w:rPr>
        <w:t xml:space="preserve"> after Executive Session on a motion by R</w:t>
      </w:r>
      <w:r w:rsidR="002C2883">
        <w:rPr>
          <w:rFonts w:hint="eastAsia"/>
          <w:sz w:val="20"/>
          <w:szCs w:val="20"/>
        </w:rPr>
        <w:t>o</w:t>
      </w:r>
      <w:r w:rsidR="002C2883">
        <w:rPr>
          <w:sz w:val="20"/>
          <w:szCs w:val="20"/>
        </w:rPr>
        <w:t>b Leber and seconded by Miguel Ocon.  Roll call:  Ocon, Leber and Eckman – Yes; Torman -- No.</w:t>
      </w:r>
      <w:r>
        <w:rPr>
          <w:sz w:val="20"/>
          <w:szCs w:val="20"/>
        </w:rPr>
        <w:t xml:space="preserve"> </w:t>
      </w:r>
      <w:bookmarkEnd w:id="1"/>
    </w:p>
    <w:p w14:paraId="1AA9CD4B" w14:textId="5C6532A9" w:rsidR="000663CB" w:rsidRDefault="000663CB" w:rsidP="00836CDB">
      <w:pPr>
        <w:pStyle w:val="Body"/>
        <w:numPr>
          <w:ilvl w:val="2"/>
          <w:numId w:val="3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Discussion and vote on hiring IMEG to survey the property</w:t>
      </w:r>
      <w:r w:rsidR="002C2883">
        <w:rPr>
          <w:sz w:val="20"/>
          <w:szCs w:val="20"/>
        </w:rPr>
        <w:t xml:space="preserve"> resulted in a request to identify other possible companies to survey the property and associated cost to provide that service.</w:t>
      </w:r>
    </w:p>
    <w:p w14:paraId="7F357196" w14:textId="27455E11" w:rsidR="000663CB" w:rsidRDefault="000663CB" w:rsidP="00836CDB">
      <w:pPr>
        <w:pStyle w:val="Body"/>
        <w:numPr>
          <w:ilvl w:val="2"/>
          <w:numId w:val="3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Discussion and vote </w:t>
      </w:r>
      <w:r w:rsidR="002C2883">
        <w:rPr>
          <w:sz w:val="20"/>
          <w:szCs w:val="20"/>
        </w:rPr>
        <w:t>to approve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Kleinprinz</w:t>
      </w:r>
      <w:proofErr w:type="spellEnd"/>
      <w:r>
        <w:rPr>
          <w:sz w:val="20"/>
          <w:szCs w:val="20"/>
        </w:rPr>
        <w:t xml:space="preserve"> Lawn Care for 2025 mowing season</w:t>
      </w:r>
      <w:r w:rsidR="002C2883">
        <w:rPr>
          <w:sz w:val="20"/>
          <w:szCs w:val="20"/>
        </w:rPr>
        <w:t xml:space="preserve"> on a motion by Ron Leber and seconded by Miguel Ocon.</w:t>
      </w:r>
    </w:p>
    <w:p w14:paraId="4053824D" w14:textId="77777777" w:rsidR="000663CB" w:rsidRDefault="000663CB" w:rsidP="00836CDB">
      <w:pPr>
        <w:pStyle w:val="Body"/>
        <w:numPr>
          <w:ilvl w:val="2"/>
          <w:numId w:val="3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Stakeholders meeting May 22, 6:30 pm Bethany Lutheran Church</w:t>
      </w:r>
    </w:p>
    <w:p w14:paraId="5EBA92B9" w14:textId="14C3EB42" w:rsidR="000663CB" w:rsidRDefault="000663CB" w:rsidP="000663CB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 Village Attorney’s Report </w:t>
      </w:r>
      <w:r w:rsidR="00836CDB">
        <w:rPr>
          <w:sz w:val="20"/>
          <w:szCs w:val="20"/>
        </w:rPr>
        <w:t>–</w:t>
      </w:r>
      <w:r w:rsidR="002C2883">
        <w:rPr>
          <w:sz w:val="20"/>
          <w:szCs w:val="20"/>
        </w:rPr>
        <w:t xml:space="preserve"> no</w:t>
      </w:r>
      <w:r w:rsidR="00836CDB">
        <w:rPr>
          <w:sz w:val="20"/>
          <w:szCs w:val="20"/>
        </w:rPr>
        <w:t>thing additional</w:t>
      </w:r>
    </w:p>
    <w:p w14:paraId="369B9960" w14:textId="1469241C" w:rsidR="000663CB" w:rsidRDefault="000663CB" w:rsidP="000663CB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 Police Report</w:t>
      </w:r>
      <w:r w:rsidR="002C2883">
        <w:rPr>
          <w:sz w:val="20"/>
          <w:szCs w:val="20"/>
        </w:rPr>
        <w:t xml:space="preserve"> </w:t>
      </w:r>
      <w:r w:rsidR="00836CDB">
        <w:rPr>
          <w:sz w:val="20"/>
          <w:szCs w:val="20"/>
        </w:rPr>
        <w:t>included monthly statistics and recent police activity.</w:t>
      </w:r>
    </w:p>
    <w:p w14:paraId="0A57CD5F" w14:textId="2CA6805C" w:rsidR="000663CB" w:rsidRDefault="000663CB" w:rsidP="00836CDB">
      <w:pPr>
        <w:pStyle w:val="Body"/>
        <w:numPr>
          <w:ilvl w:val="0"/>
          <w:numId w:val="2"/>
        </w:numPr>
        <w:ind w:left="360" w:hanging="360"/>
        <w:rPr>
          <w:rFonts w:hint="eastAsia"/>
          <w:sz w:val="20"/>
          <w:szCs w:val="20"/>
        </w:rPr>
      </w:pPr>
      <w:r>
        <w:rPr>
          <w:sz w:val="20"/>
          <w:szCs w:val="20"/>
        </w:rPr>
        <w:t>Village Manager’s Report</w:t>
      </w:r>
      <w:r w:rsidR="00836CDB">
        <w:rPr>
          <w:sz w:val="20"/>
          <w:szCs w:val="20"/>
        </w:rPr>
        <w:t xml:space="preserve"> – Jed reported that the well pump project is complete.  He also informed the board that a bid for $162,202 was submitted for extensive village road work repairs to be completed throughout FY25-26.</w:t>
      </w:r>
    </w:p>
    <w:p w14:paraId="23E2EBB4" w14:textId="77777777" w:rsidR="00836CDB" w:rsidRDefault="00836CDB" w:rsidP="00836CDB">
      <w:pPr>
        <w:pStyle w:val="Body"/>
        <w:rPr>
          <w:rFonts w:hint="eastAsia"/>
          <w:sz w:val="20"/>
          <w:szCs w:val="20"/>
        </w:rPr>
      </w:pPr>
    </w:p>
    <w:p w14:paraId="656E72A7" w14:textId="23C3A6CE" w:rsidR="000663CB" w:rsidRDefault="00836CDB" w:rsidP="00836CDB">
      <w:pPr>
        <w:pStyle w:val="Body"/>
        <w:rPr>
          <w:rFonts w:hint="eastAsia"/>
          <w:sz w:val="20"/>
          <w:szCs w:val="20"/>
        </w:rPr>
      </w:pPr>
      <w:r>
        <w:rPr>
          <w:sz w:val="20"/>
          <w:szCs w:val="20"/>
        </w:rPr>
        <w:t>The meeting was adjourned at 8:32 p.m. on a motion by Miguel Ocon and seconded by Ron Leber.</w:t>
      </w:r>
    </w:p>
    <w:p w14:paraId="35E97C51" w14:textId="77777777" w:rsidR="00836CDB" w:rsidRDefault="00836CDB" w:rsidP="00836CDB">
      <w:pPr>
        <w:pStyle w:val="Body"/>
        <w:rPr>
          <w:rFonts w:hint="eastAsia"/>
          <w:sz w:val="20"/>
          <w:szCs w:val="20"/>
        </w:rPr>
      </w:pPr>
    </w:p>
    <w:p w14:paraId="5A8FE992" w14:textId="77777777" w:rsidR="00836CDB" w:rsidRPr="003272C1" w:rsidRDefault="00836CDB" w:rsidP="00836CDB">
      <w:pPr>
        <w:pStyle w:val="Body"/>
        <w:rPr>
          <w:rFonts w:hint="eastAsia"/>
          <w:sz w:val="18"/>
          <w:szCs w:val="18"/>
        </w:rPr>
      </w:pPr>
      <w:r w:rsidRPr="003272C1">
        <w:rPr>
          <w:sz w:val="18"/>
          <w:szCs w:val="18"/>
        </w:rPr>
        <w:t>APPROVED:</w:t>
      </w:r>
    </w:p>
    <w:p w14:paraId="5E00663F" w14:textId="77777777" w:rsidR="00836CDB" w:rsidRPr="003272C1" w:rsidRDefault="00836CDB" w:rsidP="00836CDB">
      <w:pPr>
        <w:pStyle w:val="Body"/>
        <w:rPr>
          <w:rFonts w:hint="eastAsia"/>
          <w:sz w:val="18"/>
          <w:szCs w:val="18"/>
        </w:rPr>
      </w:pPr>
    </w:p>
    <w:p w14:paraId="505F616B" w14:textId="77777777" w:rsidR="00836CDB" w:rsidRPr="003272C1" w:rsidRDefault="00836CDB" w:rsidP="00836CDB">
      <w:pPr>
        <w:pStyle w:val="Body"/>
        <w:rPr>
          <w:rFonts w:hint="eastAsia"/>
          <w:sz w:val="18"/>
          <w:szCs w:val="18"/>
        </w:rPr>
      </w:pPr>
    </w:p>
    <w:p w14:paraId="76291A3D" w14:textId="77777777" w:rsidR="00836CDB" w:rsidRPr="003272C1" w:rsidRDefault="00836CDB" w:rsidP="00836CDB">
      <w:pPr>
        <w:pStyle w:val="Body"/>
        <w:rPr>
          <w:rFonts w:hint="eastAsia"/>
          <w:sz w:val="18"/>
          <w:szCs w:val="18"/>
        </w:rPr>
      </w:pPr>
    </w:p>
    <w:p w14:paraId="21E0843B" w14:textId="77777777" w:rsidR="00836CDB" w:rsidRPr="003272C1" w:rsidRDefault="00836CDB" w:rsidP="00836CDB">
      <w:pPr>
        <w:pStyle w:val="Body"/>
        <w:rPr>
          <w:rFonts w:hint="eastAsia"/>
          <w:sz w:val="18"/>
          <w:szCs w:val="18"/>
        </w:rPr>
      </w:pPr>
    </w:p>
    <w:p w14:paraId="3D3D9ED4" w14:textId="77777777" w:rsidR="00836CDB" w:rsidRPr="003272C1" w:rsidRDefault="00836CDB" w:rsidP="00836CDB">
      <w:pPr>
        <w:pStyle w:val="Body"/>
        <w:rPr>
          <w:rFonts w:hint="eastAsia"/>
          <w:sz w:val="18"/>
          <w:szCs w:val="18"/>
        </w:rPr>
      </w:pPr>
      <w:r w:rsidRPr="003272C1">
        <w:rPr>
          <w:sz w:val="18"/>
          <w:szCs w:val="18"/>
        </w:rPr>
        <w:t>___________________________________________________</w:t>
      </w:r>
    </w:p>
    <w:p w14:paraId="00030B3A" w14:textId="77777777" w:rsidR="00836CDB" w:rsidRPr="003272C1" w:rsidRDefault="00836CDB" w:rsidP="00836CDB">
      <w:pPr>
        <w:pStyle w:val="Body"/>
        <w:rPr>
          <w:rFonts w:hint="eastAsia"/>
          <w:sz w:val="18"/>
          <w:szCs w:val="18"/>
        </w:rPr>
      </w:pPr>
      <w:r w:rsidRPr="003272C1">
        <w:rPr>
          <w:sz w:val="18"/>
          <w:szCs w:val="18"/>
        </w:rPr>
        <w:t>Susan Kelly</w:t>
      </w:r>
    </w:p>
    <w:p w14:paraId="0FD26C3E" w14:textId="77777777" w:rsidR="00836CDB" w:rsidRPr="003272C1" w:rsidRDefault="00836CDB" w:rsidP="00836CDB">
      <w:pPr>
        <w:pStyle w:val="Body"/>
        <w:rPr>
          <w:rFonts w:hint="eastAsia"/>
          <w:sz w:val="18"/>
          <w:szCs w:val="18"/>
        </w:rPr>
      </w:pPr>
      <w:r w:rsidRPr="003272C1">
        <w:rPr>
          <w:sz w:val="18"/>
          <w:szCs w:val="18"/>
        </w:rPr>
        <w:t>Village Clerk</w:t>
      </w:r>
    </w:p>
    <w:p w14:paraId="613B4B83" w14:textId="77777777" w:rsidR="00836CDB" w:rsidRDefault="00836CDB" w:rsidP="00836CDB">
      <w:pPr>
        <w:pStyle w:val="Body"/>
        <w:rPr>
          <w:rFonts w:hint="eastAsia"/>
          <w:sz w:val="20"/>
          <w:szCs w:val="20"/>
        </w:rPr>
      </w:pPr>
    </w:p>
    <w:p w14:paraId="593152E6" w14:textId="77777777" w:rsidR="000663CB" w:rsidRDefault="000663CB" w:rsidP="000663CB">
      <w:pPr>
        <w:pStyle w:val="Body"/>
        <w:rPr>
          <w:rFonts w:hint="eastAsia"/>
          <w:sz w:val="20"/>
          <w:szCs w:val="20"/>
        </w:rPr>
      </w:pPr>
    </w:p>
    <w:p w14:paraId="5446206A" w14:textId="77777777" w:rsidR="000663CB" w:rsidRDefault="000663CB" w:rsidP="000663CB">
      <w:pPr>
        <w:pStyle w:val="Body"/>
        <w:rPr>
          <w:rFonts w:hint="eastAsia"/>
          <w:sz w:val="20"/>
          <w:szCs w:val="20"/>
        </w:rPr>
      </w:pPr>
    </w:p>
    <w:p w14:paraId="21565AB3" w14:textId="77777777" w:rsidR="000663CB" w:rsidRDefault="000663CB" w:rsidP="000663CB">
      <w:pPr>
        <w:pStyle w:val="Body"/>
        <w:rPr>
          <w:rFonts w:hint="eastAsia"/>
        </w:rPr>
      </w:pPr>
      <w:r>
        <w:rPr>
          <w:rFonts w:ascii="Kefa Regular" w:hAnsi="Kefa Regular"/>
          <w:sz w:val="20"/>
          <w:szCs w:val="20"/>
        </w:rPr>
        <w:t xml:space="preserve">"Investing in your downtown </w:t>
      </w:r>
      <w:proofErr w:type="spellStart"/>
      <w:r>
        <w:rPr>
          <w:rFonts w:ascii="Kefa Regular" w:hAnsi="Kefa Regular"/>
          <w:sz w:val="20"/>
          <w:szCs w:val="20"/>
        </w:rPr>
        <w:t>isn</w:t>
      </w:r>
      <w:proofErr w:type="spellEnd"/>
      <w:r>
        <w:rPr>
          <w:rFonts w:ascii="Kefa Regular" w:hAnsi="Kefa Regular"/>
          <w:sz w:val="20"/>
          <w:szCs w:val="20"/>
          <w:rtl/>
        </w:rPr>
        <w:t>’</w:t>
      </w:r>
      <w:r>
        <w:rPr>
          <w:rFonts w:ascii="Kefa Regular" w:hAnsi="Kefa Regular"/>
          <w:sz w:val="20"/>
          <w:szCs w:val="20"/>
        </w:rPr>
        <w:t>t just about building for today; it</w:t>
      </w:r>
      <w:r>
        <w:rPr>
          <w:rFonts w:ascii="Kefa Regular" w:hAnsi="Kefa Regular"/>
          <w:sz w:val="20"/>
          <w:szCs w:val="20"/>
          <w:rtl/>
        </w:rPr>
        <w:t>’</w:t>
      </w:r>
      <w:r>
        <w:rPr>
          <w:rFonts w:ascii="Kefa Regular" w:hAnsi="Kefa Regular"/>
          <w:sz w:val="20"/>
          <w:szCs w:val="20"/>
        </w:rPr>
        <w:t>s about creating a vibrant, sustainable future that attracts people, businesses, and opportunity. A thriving downtown becomes the heartbeat of a community, driving economic growth, enhancing quality of life, and instilling a sense of pride and identity for generations to come."</w:t>
      </w:r>
    </w:p>
    <w:p w14:paraId="560A8EE4" w14:textId="77777777" w:rsidR="00664015" w:rsidRDefault="00664015"/>
    <w:sectPr w:rsidR="00664015" w:rsidSect="00836C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031F5" w14:textId="77777777" w:rsidR="002B0BF6" w:rsidRDefault="002B0BF6" w:rsidP="00B37A65">
      <w:pPr>
        <w:spacing w:after="0" w:line="240" w:lineRule="auto"/>
      </w:pPr>
      <w:r>
        <w:separator/>
      </w:r>
    </w:p>
  </w:endnote>
  <w:endnote w:type="continuationSeparator" w:id="0">
    <w:p w14:paraId="0E2658A1" w14:textId="77777777" w:rsidR="002B0BF6" w:rsidRDefault="002B0BF6" w:rsidP="00B3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Kefa Regular">
    <w:altName w:val="Cambria"/>
    <w:charset w:val="00"/>
    <w:family w:val="roman"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7680" w14:textId="77777777" w:rsidR="00836CDB" w:rsidRDefault="00836C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6A02" w14:textId="148CCA2B" w:rsidR="00B07608" w:rsidRPr="009C7EA7" w:rsidRDefault="00B07608" w:rsidP="00B07608">
    <w:pPr>
      <w:rPr>
        <w:rFonts w:ascii="Bradley Hand ITC" w:hAnsi="Bradley Hand ITC"/>
      </w:rPr>
    </w:pPr>
    <w:r>
      <w:t xml:space="preserve">Posted: </w:t>
    </w:r>
    <w:r>
      <w:t>5/7</w:t>
    </w:r>
    <w:r>
      <w:t>/2025</w:t>
    </w:r>
    <w:r>
      <w:tab/>
      <w:t xml:space="preserve">Time: </w:t>
    </w:r>
    <w:r>
      <w:t xml:space="preserve">8:15 </w:t>
    </w:r>
    <w:r>
      <w:t>a</w:t>
    </w:r>
    <w:r>
      <w:t>.m.</w:t>
    </w:r>
    <w:r>
      <w:tab/>
    </w:r>
    <w:r>
      <w:tab/>
      <w:t>Place:</w:t>
    </w:r>
    <w:r>
      <w:tab/>
      <w:t>Village of Leland Website</w:t>
    </w:r>
    <w:r>
      <w:tab/>
      <w:t xml:space="preserve">Initials:  </w:t>
    </w:r>
    <w:proofErr w:type="spellStart"/>
    <w:r>
      <w:rPr>
        <w:rFonts w:ascii="Bradley Hand ITC" w:hAnsi="Bradley Hand ITC"/>
      </w:rPr>
      <w:t>sk</w:t>
    </w:r>
    <w:proofErr w:type="spellEnd"/>
  </w:p>
  <w:p w14:paraId="1CDC15F2" w14:textId="24727A23" w:rsidR="00B07608" w:rsidRDefault="00B07608">
    <w:pPr>
      <w:pStyle w:val="Footer"/>
    </w:pPr>
  </w:p>
  <w:p w14:paraId="136541DA" w14:textId="77777777" w:rsidR="00836CDB" w:rsidRDefault="00836C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6F53" w14:textId="77777777" w:rsidR="00836CDB" w:rsidRDefault="00836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28F9" w14:textId="77777777" w:rsidR="002B0BF6" w:rsidRDefault="002B0BF6" w:rsidP="00B37A65">
      <w:pPr>
        <w:spacing w:after="0" w:line="240" w:lineRule="auto"/>
      </w:pPr>
      <w:r>
        <w:separator/>
      </w:r>
    </w:p>
  </w:footnote>
  <w:footnote w:type="continuationSeparator" w:id="0">
    <w:p w14:paraId="0DA849E8" w14:textId="77777777" w:rsidR="002B0BF6" w:rsidRDefault="002B0BF6" w:rsidP="00B37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CC3B" w14:textId="514FD422" w:rsidR="00836CDB" w:rsidRDefault="00B07608" w:rsidP="00836CDB">
    <w:pPr>
      <w:pStyle w:val="Header"/>
      <w:pBdr>
        <w:bottom w:val="single" w:sz="18" w:space="1" w:color="538135" w:themeColor="accent6" w:themeShade="BF"/>
      </w:pBdr>
    </w:pPr>
    <w:r>
      <w:rPr>
        <w:noProof/>
      </w:rPr>
      <w:pict w14:anchorId="5905DF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914532" o:spid="_x0000_s1028" type="#_x0000_t136" style="position:absolute;margin-left:0;margin-top:0;width:536.15pt;height:123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EEC2" w14:textId="66986B1D" w:rsidR="00B37A65" w:rsidRDefault="00B07608" w:rsidP="00B37A65">
    <w:pPr>
      <w:pStyle w:val="Header"/>
      <w:tabs>
        <w:tab w:val="clear" w:pos="4680"/>
        <w:tab w:val="clear" w:pos="9360"/>
        <w:tab w:val="left" w:pos="3615"/>
      </w:tabs>
      <w:jc w:val="center"/>
    </w:pPr>
    <w:r>
      <w:rPr>
        <w:noProof/>
      </w:rPr>
      <w:pict w14:anchorId="54CD64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914533" o:spid="_x0000_s1029" type="#_x0000_t136" style="position:absolute;left:0;text-align:left;margin-left:0;margin-top:0;width:536.15pt;height:123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  <w:r w:rsidR="00B37A65">
      <w:rPr>
        <w:noProof/>
      </w:rPr>
      <w:drawing>
        <wp:inline distT="0" distB="0" distL="0" distR="0" wp14:anchorId="691470D4" wp14:editId="21F970A7">
          <wp:extent cx="3005455" cy="1798320"/>
          <wp:effectExtent l="0" t="0" r="0" b="0"/>
          <wp:docPr id="7917718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C86A04" w14:textId="77777777" w:rsidR="00B37A65" w:rsidRDefault="00B37A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2CC6" w14:textId="2D733890" w:rsidR="00836CDB" w:rsidRDefault="00B07608">
    <w:pPr>
      <w:pStyle w:val="Header"/>
    </w:pPr>
    <w:r>
      <w:rPr>
        <w:noProof/>
      </w:rPr>
      <w:pict w14:anchorId="538B98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914531" o:spid="_x0000_s1027" type="#_x0000_t136" style="position:absolute;margin-left:0;margin-top:0;width:536.15pt;height:123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B1850"/>
    <w:multiLevelType w:val="multilevel"/>
    <w:tmpl w:val="CF22F0AA"/>
    <w:lvl w:ilvl="0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81E288A"/>
    <w:multiLevelType w:val="hybridMultilevel"/>
    <w:tmpl w:val="F6189BA8"/>
    <w:styleLink w:val="Numbered"/>
    <w:lvl w:ilvl="0" w:tplc="EBDE691C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7AC5D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F69DE8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22B8EE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EE0AE2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F04BE6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F0C72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00EB5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24125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F850B97"/>
    <w:multiLevelType w:val="multilevel"/>
    <w:tmpl w:val="F6189BA8"/>
    <w:numStyleLink w:val="Numbered"/>
  </w:abstractNum>
  <w:num w:numId="1" w16cid:durableId="959534195">
    <w:abstractNumId w:val="1"/>
  </w:num>
  <w:num w:numId="2" w16cid:durableId="2103329340">
    <w:abstractNumId w:val="2"/>
  </w:num>
  <w:num w:numId="3" w16cid:durableId="164418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65"/>
    <w:rsid w:val="000663CB"/>
    <w:rsid w:val="0009211A"/>
    <w:rsid w:val="001947E6"/>
    <w:rsid w:val="001D1288"/>
    <w:rsid w:val="002B0BF6"/>
    <w:rsid w:val="002C2883"/>
    <w:rsid w:val="00664015"/>
    <w:rsid w:val="00836CDB"/>
    <w:rsid w:val="008741D6"/>
    <w:rsid w:val="00B07608"/>
    <w:rsid w:val="00B37A65"/>
    <w:rsid w:val="00B9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494AB"/>
  <w15:chartTrackingRefBased/>
  <w15:docId w15:val="{66909341-419D-4173-8EBC-95642D47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A65"/>
  </w:style>
  <w:style w:type="paragraph" w:styleId="Footer">
    <w:name w:val="footer"/>
    <w:basedOn w:val="Normal"/>
    <w:link w:val="FooterChar"/>
    <w:uiPriority w:val="99"/>
    <w:unhideWhenUsed/>
    <w:rsid w:val="00B37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A65"/>
  </w:style>
  <w:style w:type="paragraph" w:customStyle="1" w:styleId="Body">
    <w:name w:val="Body"/>
    <w:rsid w:val="000663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Numbered">
    <w:name w:val="Numbered"/>
    <w:rsid w:val="000663C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Lostant</dc:creator>
  <cp:keywords/>
  <dc:description/>
  <cp:lastModifiedBy>Village of Lostant</cp:lastModifiedBy>
  <cp:revision>2</cp:revision>
  <cp:lastPrinted>2025-05-07T12:59:00Z</cp:lastPrinted>
  <dcterms:created xsi:type="dcterms:W3CDTF">2025-05-07T13:01:00Z</dcterms:created>
  <dcterms:modified xsi:type="dcterms:W3CDTF">2025-05-07T13:01:00Z</dcterms:modified>
</cp:coreProperties>
</file>