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BEA2C" w14:textId="45961392" w:rsidR="00932292" w:rsidRDefault="005B7C2D">
      <w:pPr>
        <w:pStyle w:val="Body"/>
        <w:jc w:val="center"/>
        <w:rPr>
          <w:rFonts w:hint="eastAsia"/>
          <w:sz w:val="20"/>
          <w:szCs w:val="20"/>
        </w:rPr>
      </w:pPr>
      <w:r>
        <w:rPr>
          <w:noProof/>
          <w:sz w:val="20"/>
          <w:szCs w:val="20"/>
        </w:rPr>
        <w:drawing>
          <wp:anchor distT="152400" distB="152400" distL="152400" distR="152400" simplePos="0" relativeHeight="251660288" behindDoc="0" locked="0" layoutInCell="1" allowOverlap="1" wp14:anchorId="6339BA15" wp14:editId="38A4967D">
            <wp:simplePos x="0" y="0"/>
            <wp:positionH relativeFrom="margin">
              <wp:posOffset>2025161</wp:posOffset>
            </wp:positionH>
            <wp:positionV relativeFrom="page">
              <wp:posOffset>276664</wp:posOffset>
            </wp:positionV>
            <wp:extent cx="1880577" cy="1128347"/>
            <wp:effectExtent l="0" t="0" r="0" b="0"/>
            <wp:wrapTopAndBottom distT="152400" distB="152400"/>
            <wp:docPr id="1073741825" name="officeArt object" descr="Leland_Logo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eland_Logo.jpeg" descr="Leland_Logo.jpe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0577" cy="11283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Village of Leland</w:t>
      </w:r>
    </w:p>
    <w:p w14:paraId="7BC36463" w14:textId="0E545624" w:rsidR="00932292" w:rsidRDefault="005B7C2D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Meeting</w:t>
      </w:r>
      <w:r w:rsidR="007F33A2">
        <w:rPr>
          <w:sz w:val="20"/>
          <w:szCs w:val="20"/>
        </w:rPr>
        <w:t xml:space="preserve"> Minutes</w:t>
      </w:r>
      <w:r>
        <w:rPr>
          <w:sz w:val="20"/>
          <w:szCs w:val="20"/>
        </w:rPr>
        <w:t xml:space="preserve"> of the America250 Committee </w:t>
      </w:r>
    </w:p>
    <w:p w14:paraId="11EF11F8" w14:textId="77777777" w:rsidR="00932292" w:rsidRDefault="005B7C2D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Leland Village Hall</w:t>
      </w:r>
    </w:p>
    <w:p w14:paraId="1B910F11" w14:textId="76C307B8" w:rsidR="00932292" w:rsidRDefault="005B7C2D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285 West </w:t>
      </w:r>
      <w:proofErr w:type="spellStart"/>
      <w:r>
        <w:rPr>
          <w:sz w:val="20"/>
          <w:szCs w:val="20"/>
        </w:rPr>
        <w:t>Gen</w:t>
      </w:r>
      <w:r w:rsidR="009B7812">
        <w:rPr>
          <w:sz w:val="20"/>
          <w:szCs w:val="20"/>
        </w:rPr>
        <w:t>sesee</w:t>
      </w:r>
      <w:proofErr w:type="spellEnd"/>
      <w:r>
        <w:rPr>
          <w:sz w:val="20"/>
          <w:szCs w:val="20"/>
        </w:rPr>
        <w:t xml:space="preserve"> Street, Leland, IL</w:t>
      </w:r>
    </w:p>
    <w:p w14:paraId="26FBCCF4" w14:textId="77777777" w:rsidR="00932292" w:rsidRDefault="005B7C2D">
      <w:pPr>
        <w:pStyle w:val="Body"/>
        <w:jc w:val="center"/>
        <w:rPr>
          <w:rFonts w:hint="eastAsia"/>
          <w:sz w:val="20"/>
          <w:szCs w:val="20"/>
        </w:rPr>
      </w:pPr>
      <w:r>
        <w:rPr>
          <w:sz w:val="20"/>
          <w:szCs w:val="20"/>
        </w:rPr>
        <w:t>July 17, 2025</w:t>
      </w:r>
    </w:p>
    <w:p w14:paraId="24F274F3" w14:textId="77777777" w:rsidR="00932292" w:rsidRDefault="005B7C2D">
      <w:pPr>
        <w:pStyle w:val="Body"/>
        <w:jc w:val="center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5 pm</w:t>
      </w:r>
    </w:p>
    <w:p w14:paraId="047D4C9F" w14:textId="1CDCEB93" w:rsidR="00932292" w:rsidRDefault="00293143" w:rsidP="00293143">
      <w:pPr>
        <w:pStyle w:val="Body"/>
        <w:rPr>
          <w:rFonts w:hint="eastAsia"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Attendees:  Taunya Eckman, Jenny </w:t>
      </w:r>
      <w:proofErr w:type="spellStart"/>
      <w:r>
        <w:rPr>
          <w:b/>
          <w:bCs/>
          <w:sz w:val="20"/>
          <w:szCs w:val="20"/>
        </w:rPr>
        <w:t>Wold</w:t>
      </w:r>
      <w:proofErr w:type="spellEnd"/>
      <w:r>
        <w:rPr>
          <w:b/>
          <w:bCs/>
          <w:sz w:val="20"/>
          <w:szCs w:val="20"/>
        </w:rPr>
        <w:t>, Marcy Kinney, Laurinda Kidd, and Jennifer Williams</w:t>
      </w:r>
    </w:p>
    <w:p w14:paraId="55F12808" w14:textId="77777777" w:rsidR="00932292" w:rsidRDefault="00932292">
      <w:pPr>
        <w:pStyle w:val="Body"/>
        <w:rPr>
          <w:rFonts w:hint="eastAsia"/>
          <w:b/>
          <w:bCs/>
          <w:sz w:val="20"/>
          <w:szCs w:val="20"/>
        </w:rPr>
      </w:pPr>
    </w:p>
    <w:p w14:paraId="1F99A48F" w14:textId="77777777" w:rsidR="00932292" w:rsidRDefault="005B7C2D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Welcome and Meeting Goals</w:t>
      </w:r>
    </w:p>
    <w:p w14:paraId="644AB9C5" w14:textId="77777777" w:rsidR="00932292" w:rsidRDefault="005B7C2D">
      <w:pPr>
        <w:pStyle w:val="Body"/>
        <w:numPr>
          <w:ilvl w:val="2"/>
          <w:numId w:val="4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Organize event days</w:t>
      </w:r>
    </w:p>
    <w:p w14:paraId="21C5A0C5" w14:textId="77777777" w:rsidR="00932292" w:rsidRDefault="005B7C2D">
      <w:pPr>
        <w:pStyle w:val="Body"/>
        <w:numPr>
          <w:ilvl w:val="2"/>
          <w:numId w:val="4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Select activities</w:t>
      </w:r>
    </w:p>
    <w:p w14:paraId="35B5761E" w14:textId="77777777" w:rsidR="00932292" w:rsidRDefault="005B7C2D">
      <w:pPr>
        <w:pStyle w:val="Body"/>
        <w:numPr>
          <w:ilvl w:val="2"/>
          <w:numId w:val="4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Assign organizations and businesses to sponsor activities</w:t>
      </w:r>
    </w:p>
    <w:p w14:paraId="0D811A7E" w14:textId="77777777" w:rsidR="00932292" w:rsidRDefault="005B7C2D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Public Comment-Visitors, Appearances </w:t>
      </w:r>
    </w:p>
    <w:p w14:paraId="2CE21317" w14:textId="77777777" w:rsidR="00932292" w:rsidRDefault="005B7C2D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Event Structure</w:t>
      </w:r>
    </w:p>
    <w:p w14:paraId="78031F7C" w14:textId="6ED7EE32" w:rsidR="00932292" w:rsidRDefault="007F33A2" w:rsidP="009B7812">
      <w:pPr>
        <w:pStyle w:val="Body"/>
        <w:numPr>
          <w:ilvl w:val="6"/>
          <w:numId w:val="4"/>
        </w:numPr>
        <w:ind w:left="720" w:hanging="270"/>
        <w:rPr>
          <w:rFonts w:hint="eastAsia"/>
          <w:sz w:val="20"/>
          <w:szCs w:val="20"/>
        </w:rPr>
      </w:pPr>
      <w:r>
        <w:rPr>
          <w:sz w:val="20"/>
          <w:szCs w:val="20"/>
        </w:rPr>
        <w:t>C</w:t>
      </w:r>
      <w:r w:rsidR="005B7C2D">
        <w:rPr>
          <w:sz w:val="20"/>
          <w:szCs w:val="20"/>
        </w:rPr>
        <w:t>elebration in Ju</w:t>
      </w:r>
      <w:r>
        <w:rPr>
          <w:sz w:val="20"/>
          <w:szCs w:val="20"/>
        </w:rPr>
        <w:t>ly</w:t>
      </w:r>
    </w:p>
    <w:p w14:paraId="2ADBD8DA" w14:textId="312F4060" w:rsidR="00932292" w:rsidRDefault="005B7C2D" w:rsidP="009B7812">
      <w:pPr>
        <w:pStyle w:val="Body"/>
        <w:numPr>
          <w:ilvl w:val="6"/>
          <w:numId w:val="4"/>
        </w:numPr>
        <w:ind w:left="720" w:hanging="270"/>
        <w:rPr>
          <w:rFonts w:hint="eastAsia"/>
          <w:sz w:val="20"/>
          <w:szCs w:val="20"/>
        </w:rPr>
      </w:pPr>
      <w:r>
        <w:rPr>
          <w:sz w:val="20"/>
          <w:szCs w:val="20"/>
        </w:rPr>
        <w:t xml:space="preserve">Event </w:t>
      </w:r>
      <w:r w:rsidR="007F33A2">
        <w:rPr>
          <w:sz w:val="20"/>
          <w:szCs w:val="20"/>
        </w:rPr>
        <w:t>d</w:t>
      </w:r>
      <w:r>
        <w:rPr>
          <w:sz w:val="20"/>
          <w:szCs w:val="20"/>
        </w:rPr>
        <w:t xml:space="preserve">ays </w:t>
      </w:r>
      <w:r w:rsidR="007F33A2">
        <w:rPr>
          <w:sz w:val="20"/>
          <w:szCs w:val="20"/>
        </w:rPr>
        <w:t>will be three – July 2, 3 and 4</w:t>
      </w:r>
    </w:p>
    <w:p w14:paraId="4F1ADFF6" w14:textId="69482A9F" w:rsidR="00932292" w:rsidRDefault="005B7C2D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Activit</w:t>
      </w:r>
      <w:r w:rsidR="00293143">
        <w:rPr>
          <w:sz w:val="20"/>
          <w:szCs w:val="20"/>
        </w:rPr>
        <w:t xml:space="preserve">ies passed on a motion by Jenny </w:t>
      </w:r>
      <w:proofErr w:type="spellStart"/>
      <w:r w:rsidR="00293143">
        <w:rPr>
          <w:sz w:val="20"/>
          <w:szCs w:val="20"/>
        </w:rPr>
        <w:t>Wold</w:t>
      </w:r>
      <w:proofErr w:type="spellEnd"/>
      <w:r w:rsidR="00293143">
        <w:rPr>
          <w:sz w:val="20"/>
          <w:szCs w:val="20"/>
        </w:rPr>
        <w:t xml:space="preserve"> and seconded by Marcy Kinney.</w:t>
      </w:r>
    </w:p>
    <w:p w14:paraId="7224A61A" w14:textId="15735FE8" w:rsidR="00932292" w:rsidRDefault="005B7C2D" w:rsidP="009B7812">
      <w:pPr>
        <w:pStyle w:val="Body"/>
        <w:numPr>
          <w:ilvl w:val="6"/>
          <w:numId w:val="5"/>
        </w:numPr>
        <w:ind w:left="720" w:hanging="270"/>
        <w:rPr>
          <w:rFonts w:hint="eastAsia"/>
          <w:sz w:val="20"/>
          <w:szCs w:val="20"/>
        </w:rPr>
      </w:pPr>
      <w:r>
        <w:rPr>
          <w:sz w:val="20"/>
          <w:szCs w:val="20"/>
        </w:rPr>
        <w:t>Establish</w:t>
      </w:r>
      <w:r w:rsidR="00293143">
        <w:rPr>
          <w:sz w:val="20"/>
          <w:szCs w:val="20"/>
        </w:rPr>
        <w:t>ed</w:t>
      </w:r>
      <w:r>
        <w:rPr>
          <w:sz w:val="20"/>
          <w:szCs w:val="20"/>
        </w:rPr>
        <w:t xml:space="preserve"> a tentative schedule of events</w:t>
      </w:r>
      <w:r w:rsidR="00293143">
        <w:rPr>
          <w:sz w:val="20"/>
          <w:szCs w:val="20"/>
        </w:rPr>
        <w:t>:</w:t>
      </w:r>
    </w:p>
    <w:p w14:paraId="3A9FA015" w14:textId="30E6BC64" w:rsidR="007F33A2" w:rsidRDefault="007F33A2" w:rsidP="007F33A2">
      <w:pPr>
        <w:pStyle w:val="Body"/>
        <w:numPr>
          <w:ilvl w:val="0"/>
          <w:numId w:val="6"/>
        </w:numPr>
        <w:tabs>
          <w:tab w:val="left" w:pos="2160"/>
        </w:tabs>
        <w:ind w:left="1170"/>
        <w:rPr>
          <w:rFonts w:hint="eastAsia"/>
          <w:sz w:val="20"/>
          <w:szCs w:val="20"/>
        </w:rPr>
      </w:pPr>
      <w:r>
        <w:rPr>
          <w:sz w:val="20"/>
          <w:szCs w:val="20"/>
        </w:rPr>
        <w:t>Thursday, July 2:  Kids Day</w:t>
      </w:r>
    </w:p>
    <w:p w14:paraId="158838B7" w14:textId="1E8A8960" w:rsidR="007F33A2" w:rsidRDefault="007F33A2" w:rsidP="007F33A2">
      <w:pPr>
        <w:pStyle w:val="Body"/>
        <w:numPr>
          <w:ilvl w:val="1"/>
          <w:numId w:val="6"/>
        </w:numPr>
        <w:tabs>
          <w:tab w:val="left" w:pos="2160"/>
        </w:tabs>
        <w:ind w:left="1530" w:hanging="270"/>
        <w:rPr>
          <w:rFonts w:hint="eastAsia"/>
          <w:sz w:val="20"/>
          <w:szCs w:val="20"/>
        </w:rPr>
      </w:pPr>
      <w:r>
        <w:rPr>
          <w:sz w:val="20"/>
          <w:szCs w:val="20"/>
        </w:rPr>
        <w:t>Potential activities include truck displays, bounce house, tattoo station, games, water fight with the Fire Department, dunk tank and foam pit.  Food options TBD</w:t>
      </w:r>
    </w:p>
    <w:p w14:paraId="3834AE90" w14:textId="12C57FA7" w:rsidR="00293143" w:rsidRDefault="00293143" w:rsidP="007F33A2">
      <w:pPr>
        <w:pStyle w:val="Body"/>
        <w:numPr>
          <w:ilvl w:val="1"/>
          <w:numId w:val="6"/>
        </w:numPr>
        <w:tabs>
          <w:tab w:val="left" w:pos="2160"/>
        </w:tabs>
        <w:ind w:left="1530" w:hanging="270"/>
        <w:rPr>
          <w:rFonts w:hint="eastAsia"/>
          <w:sz w:val="20"/>
          <w:szCs w:val="20"/>
        </w:rPr>
      </w:pPr>
      <w:r>
        <w:rPr>
          <w:sz w:val="20"/>
          <w:szCs w:val="20"/>
        </w:rPr>
        <w:t>Laurinda Kidd to gather information on portable restrooms</w:t>
      </w:r>
    </w:p>
    <w:p w14:paraId="7392ACAE" w14:textId="25E3C0E6" w:rsidR="007F33A2" w:rsidRDefault="007F33A2" w:rsidP="007F33A2">
      <w:pPr>
        <w:pStyle w:val="Body"/>
        <w:numPr>
          <w:ilvl w:val="0"/>
          <w:numId w:val="6"/>
        </w:numPr>
        <w:tabs>
          <w:tab w:val="left" w:pos="2160"/>
        </w:tabs>
        <w:ind w:left="1170"/>
        <w:rPr>
          <w:rFonts w:hint="eastAsia"/>
          <w:sz w:val="20"/>
          <w:szCs w:val="20"/>
        </w:rPr>
      </w:pPr>
      <w:r>
        <w:rPr>
          <w:sz w:val="20"/>
          <w:szCs w:val="20"/>
        </w:rPr>
        <w:t>Friday, July 3</w:t>
      </w:r>
    </w:p>
    <w:p w14:paraId="24F58C19" w14:textId="31EA0A99" w:rsidR="007F33A2" w:rsidRDefault="007F33A2" w:rsidP="007F33A2">
      <w:pPr>
        <w:pStyle w:val="Body"/>
        <w:numPr>
          <w:ilvl w:val="1"/>
          <w:numId w:val="6"/>
        </w:numPr>
        <w:tabs>
          <w:tab w:val="left" w:pos="2160"/>
        </w:tabs>
        <w:ind w:left="1530" w:hanging="270"/>
        <w:rPr>
          <w:rFonts w:hint="eastAsia"/>
          <w:sz w:val="20"/>
          <w:szCs w:val="20"/>
        </w:rPr>
      </w:pPr>
      <w:r>
        <w:rPr>
          <w:sz w:val="20"/>
          <w:szCs w:val="20"/>
        </w:rPr>
        <w:t>Partner with LTCA to host a pork chop dinner, possibly with Faye’s BBQ or 5 B’s, between 5:00 p.m. – 7:30 p.m. on Railroad Avenue.</w:t>
      </w:r>
    </w:p>
    <w:p w14:paraId="355476B8" w14:textId="3F5AB051" w:rsidR="007F33A2" w:rsidRDefault="007F33A2" w:rsidP="007F33A2">
      <w:pPr>
        <w:pStyle w:val="Body"/>
        <w:numPr>
          <w:ilvl w:val="1"/>
          <w:numId w:val="6"/>
        </w:numPr>
        <w:tabs>
          <w:tab w:val="left" w:pos="2160"/>
        </w:tabs>
        <w:ind w:left="1530" w:hanging="270"/>
        <w:rPr>
          <w:rFonts w:hint="eastAsia"/>
          <w:sz w:val="20"/>
          <w:szCs w:val="20"/>
        </w:rPr>
      </w:pPr>
      <w:r>
        <w:rPr>
          <w:sz w:val="20"/>
          <w:szCs w:val="20"/>
        </w:rPr>
        <w:t>Live music between 7:00 p.m. – 9:00 p.m.</w:t>
      </w:r>
    </w:p>
    <w:p w14:paraId="6DC843F1" w14:textId="286CD65F" w:rsidR="00293143" w:rsidRDefault="00293143" w:rsidP="007F33A2">
      <w:pPr>
        <w:pStyle w:val="Body"/>
        <w:numPr>
          <w:ilvl w:val="1"/>
          <w:numId w:val="6"/>
        </w:numPr>
        <w:tabs>
          <w:tab w:val="left" w:pos="2160"/>
        </w:tabs>
        <w:ind w:left="1530" w:hanging="270"/>
        <w:rPr>
          <w:rFonts w:hint="eastAsia"/>
          <w:sz w:val="20"/>
          <w:szCs w:val="20"/>
        </w:rPr>
      </w:pPr>
      <w:r>
        <w:rPr>
          <w:sz w:val="20"/>
          <w:szCs w:val="20"/>
        </w:rPr>
        <w:t>Jennifer Williams to look into live music options</w:t>
      </w:r>
    </w:p>
    <w:p w14:paraId="2BB4B1AD" w14:textId="5A377EB1" w:rsidR="007F33A2" w:rsidRDefault="007F33A2" w:rsidP="007F33A2">
      <w:pPr>
        <w:pStyle w:val="Body"/>
        <w:numPr>
          <w:ilvl w:val="0"/>
          <w:numId w:val="6"/>
        </w:numPr>
        <w:tabs>
          <w:tab w:val="left" w:pos="2160"/>
        </w:tabs>
        <w:ind w:left="1170"/>
        <w:rPr>
          <w:rFonts w:hint="eastAsia"/>
          <w:sz w:val="20"/>
          <w:szCs w:val="20"/>
        </w:rPr>
      </w:pPr>
      <w:r>
        <w:rPr>
          <w:sz w:val="20"/>
          <w:szCs w:val="20"/>
        </w:rPr>
        <w:t>Saturday, July 4</w:t>
      </w:r>
    </w:p>
    <w:p w14:paraId="1FB0EAD5" w14:textId="290E8665" w:rsidR="007F33A2" w:rsidRDefault="007F33A2" w:rsidP="007F33A2">
      <w:pPr>
        <w:pStyle w:val="Body"/>
        <w:numPr>
          <w:ilvl w:val="1"/>
          <w:numId w:val="6"/>
        </w:numPr>
        <w:tabs>
          <w:tab w:val="left" w:pos="2160"/>
        </w:tabs>
        <w:ind w:left="1530" w:hanging="270"/>
        <w:rPr>
          <w:rFonts w:hint="eastAsia"/>
          <w:sz w:val="20"/>
          <w:szCs w:val="20"/>
        </w:rPr>
      </w:pPr>
      <w:r>
        <w:rPr>
          <w:sz w:val="20"/>
          <w:szCs w:val="20"/>
        </w:rPr>
        <w:t>Parade at 10:00 a.m.</w:t>
      </w:r>
    </w:p>
    <w:p w14:paraId="0690E88E" w14:textId="2EA7A7EB" w:rsidR="007F33A2" w:rsidRDefault="007F33A2" w:rsidP="007F33A2">
      <w:pPr>
        <w:pStyle w:val="Body"/>
        <w:numPr>
          <w:ilvl w:val="1"/>
          <w:numId w:val="6"/>
        </w:numPr>
        <w:tabs>
          <w:tab w:val="left" w:pos="2160"/>
        </w:tabs>
        <w:ind w:left="1530" w:hanging="270"/>
        <w:rPr>
          <w:rFonts w:hint="eastAsia"/>
          <w:sz w:val="20"/>
          <w:szCs w:val="20"/>
        </w:rPr>
      </w:pPr>
      <w:r>
        <w:rPr>
          <w:sz w:val="20"/>
          <w:szCs w:val="20"/>
        </w:rPr>
        <w:t>Fireworks at 9:00 p.m.</w:t>
      </w:r>
    </w:p>
    <w:p w14:paraId="1AF92397" w14:textId="00732C26" w:rsidR="007F33A2" w:rsidRDefault="007F33A2" w:rsidP="007F33A2">
      <w:pPr>
        <w:pStyle w:val="Body"/>
        <w:numPr>
          <w:ilvl w:val="1"/>
          <w:numId w:val="6"/>
        </w:numPr>
        <w:tabs>
          <w:tab w:val="left" w:pos="2160"/>
        </w:tabs>
        <w:ind w:left="1530" w:hanging="270"/>
        <w:rPr>
          <w:rFonts w:hint="eastAsia"/>
          <w:sz w:val="20"/>
          <w:szCs w:val="20"/>
        </w:rPr>
      </w:pPr>
      <w:r>
        <w:rPr>
          <w:sz w:val="20"/>
          <w:szCs w:val="20"/>
        </w:rPr>
        <w:t>Additional activities between parade and fireworks TBD</w:t>
      </w:r>
    </w:p>
    <w:p w14:paraId="4B4120F3" w14:textId="1F52E7E0" w:rsidR="00932292" w:rsidRDefault="005B7C2D" w:rsidP="009B7812">
      <w:pPr>
        <w:pStyle w:val="Body"/>
        <w:numPr>
          <w:ilvl w:val="0"/>
          <w:numId w:val="2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Next Steps</w:t>
      </w:r>
    </w:p>
    <w:p w14:paraId="1C99DDE6" w14:textId="6699C29D" w:rsidR="00932292" w:rsidRDefault="005B7C2D" w:rsidP="009B0AA2">
      <w:pPr>
        <w:pStyle w:val="Body"/>
        <w:numPr>
          <w:ilvl w:val="0"/>
          <w:numId w:val="7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Set deadlines for sponsorship, follow-ups, and activity confirmations</w:t>
      </w:r>
    </w:p>
    <w:p w14:paraId="55E28F4E" w14:textId="31EC801B" w:rsidR="00932292" w:rsidRDefault="009B0AA2" w:rsidP="009B0AA2">
      <w:pPr>
        <w:pStyle w:val="Body"/>
        <w:numPr>
          <w:ilvl w:val="0"/>
          <w:numId w:val="7"/>
        </w:numPr>
        <w:rPr>
          <w:rFonts w:hint="eastAsia"/>
          <w:sz w:val="20"/>
          <w:szCs w:val="20"/>
        </w:rPr>
      </w:pPr>
      <w:r>
        <w:rPr>
          <w:sz w:val="20"/>
          <w:szCs w:val="20"/>
        </w:rPr>
        <w:t>T</w:t>
      </w:r>
      <w:r w:rsidR="005B7C2D">
        <w:rPr>
          <w:sz w:val="20"/>
          <w:szCs w:val="20"/>
        </w:rPr>
        <w:t xml:space="preserve">he next meeting </w:t>
      </w:r>
      <w:r>
        <w:rPr>
          <w:sz w:val="20"/>
          <w:szCs w:val="20"/>
        </w:rPr>
        <w:t>is</w:t>
      </w:r>
      <w:r w:rsidR="005B7C2D">
        <w:rPr>
          <w:sz w:val="20"/>
          <w:szCs w:val="20"/>
        </w:rPr>
        <w:t xml:space="preserve"> August</w:t>
      </w:r>
      <w:r w:rsidR="007F33A2">
        <w:rPr>
          <w:sz w:val="20"/>
          <w:szCs w:val="20"/>
        </w:rPr>
        <w:t xml:space="preserve"> 23 at 9:00 a.m.</w:t>
      </w:r>
    </w:p>
    <w:p w14:paraId="137061D6" w14:textId="062EBA9B" w:rsidR="009B0AA2" w:rsidRDefault="009B0AA2" w:rsidP="009B0AA2">
      <w:pPr>
        <w:pStyle w:val="Body"/>
        <w:numPr>
          <w:ilvl w:val="1"/>
          <w:numId w:val="7"/>
        </w:numPr>
        <w:ind w:left="1530" w:hanging="180"/>
        <w:rPr>
          <w:rFonts w:hint="eastAsia"/>
          <w:sz w:val="20"/>
          <w:szCs w:val="20"/>
        </w:rPr>
      </w:pPr>
      <w:r>
        <w:rPr>
          <w:sz w:val="20"/>
          <w:szCs w:val="20"/>
        </w:rPr>
        <w:t>Plan to discuss activities on July 4</w:t>
      </w:r>
    </w:p>
    <w:p w14:paraId="280CC7D6" w14:textId="26CDF44F" w:rsidR="009B0AA2" w:rsidRDefault="009B0AA2" w:rsidP="009B0AA2">
      <w:pPr>
        <w:pStyle w:val="Body"/>
        <w:numPr>
          <w:ilvl w:val="1"/>
          <w:numId w:val="7"/>
        </w:numPr>
        <w:ind w:left="1530" w:hanging="180"/>
        <w:rPr>
          <w:rFonts w:hint="eastAsia"/>
          <w:sz w:val="20"/>
          <w:szCs w:val="20"/>
        </w:rPr>
      </w:pPr>
      <w:r>
        <w:rPr>
          <w:sz w:val="20"/>
          <w:szCs w:val="20"/>
        </w:rPr>
        <w:t>Estimate cost for all activities</w:t>
      </w:r>
    </w:p>
    <w:p w14:paraId="33AD3106" w14:textId="2979CB07" w:rsidR="009B0AA2" w:rsidRDefault="009B0AA2" w:rsidP="009B0AA2">
      <w:pPr>
        <w:pStyle w:val="Body"/>
        <w:numPr>
          <w:ilvl w:val="1"/>
          <w:numId w:val="7"/>
        </w:numPr>
        <w:ind w:left="1530" w:hanging="180"/>
        <w:rPr>
          <w:rFonts w:hint="eastAsia"/>
          <w:sz w:val="20"/>
          <w:szCs w:val="20"/>
        </w:rPr>
      </w:pPr>
      <w:r>
        <w:rPr>
          <w:sz w:val="20"/>
          <w:szCs w:val="20"/>
        </w:rPr>
        <w:t>Determine sponsorship opportunities</w:t>
      </w:r>
    </w:p>
    <w:p w14:paraId="5C2C2C1D" w14:textId="4FD30E85" w:rsidR="009B0AA2" w:rsidRDefault="009B0AA2" w:rsidP="009B0AA2">
      <w:pPr>
        <w:pStyle w:val="Body"/>
        <w:numPr>
          <w:ilvl w:val="1"/>
          <w:numId w:val="7"/>
        </w:numPr>
        <w:ind w:left="1530" w:hanging="180"/>
        <w:rPr>
          <w:rFonts w:hint="eastAsia"/>
          <w:sz w:val="20"/>
          <w:szCs w:val="20"/>
        </w:rPr>
      </w:pPr>
      <w:r>
        <w:rPr>
          <w:sz w:val="20"/>
          <w:szCs w:val="20"/>
        </w:rPr>
        <w:t>Assign Committee Members to approach identified sponsors</w:t>
      </w:r>
    </w:p>
    <w:p w14:paraId="6FA07980" w14:textId="317E2A1F" w:rsidR="00932292" w:rsidRDefault="005B7C2D" w:rsidP="009B0AA2">
      <w:pPr>
        <w:pStyle w:val="Default"/>
        <w:numPr>
          <w:ilvl w:val="0"/>
          <w:numId w:val="7"/>
        </w:numPr>
        <w:suppressAutoHyphens/>
        <w:spacing w:before="0" w:line="240" w:lineRule="auto"/>
        <w:rPr>
          <w:rFonts w:hint="eastAsia"/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>Plan to review Touch-a-Truck, Faith Fest, and the Street Dance to discuss what went well and what did</w:t>
      </w:r>
      <w:r w:rsidR="007F33A2">
        <w:rPr>
          <w:color w:val="111111"/>
          <w:sz w:val="20"/>
          <w:szCs w:val="20"/>
        </w:rPr>
        <w:t xml:space="preserve"> not</w:t>
      </w:r>
      <w:r w:rsidR="009B7812">
        <w:rPr>
          <w:color w:val="111111"/>
          <w:sz w:val="20"/>
          <w:szCs w:val="20"/>
        </w:rPr>
        <w:t xml:space="preserve"> </w:t>
      </w:r>
      <w:r>
        <w:rPr>
          <w:color w:val="111111"/>
          <w:sz w:val="20"/>
          <w:szCs w:val="20"/>
        </w:rPr>
        <w:t>so we can identify areas to improve as we plan for America 250</w:t>
      </w:r>
    </w:p>
    <w:p w14:paraId="0F4165E2" w14:textId="555EFD7F" w:rsidR="00293143" w:rsidRDefault="00293143" w:rsidP="00293143">
      <w:pPr>
        <w:pStyle w:val="Default"/>
        <w:suppressAutoHyphens/>
        <w:spacing w:before="0" w:line="240" w:lineRule="auto"/>
        <w:rPr>
          <w:rFonts w:hint="eastAsia"/>
          <w:color w:val="111111"/>
          <w:sz w:val="20"/>
          <w:szCs w:val="20"/>
        </w:rPr>
      </w:pPr>
    </w:p>
    <w:p w14:paraId="3C8B8C28" w14:textId="0842BB2B" w:rsidR="00293143" w:rsidRDefault="00293143" w:rsidP="00293143">
      <w:pPr>
        <w:pStyle w:val="Default"/>
        <w:suppressAutoHyphens/>
        <w:spacing w:before="0" w:line="240" w:lineRule="auto"/>
        <w:rPr>
          <w:rFonts w:hint="eastAsia"/>
          <w:color w:val="111111"/>
          <w:sz w:val="20"/>
          <w:szCs w:val="20"/>
        </w:rPr>
      </w:pPr>
      <w:r>
        <w:rPr>
          <w:color w:val="111111"/>
          <w:sz w:val="20"/>
          <w:szCs w:val="20"/>
        </w:rPr>
        <w:t xml:space="preserve">Meeting was adjourned at 6:05 p.m. on a motion by Jenny </w:t>
      </w:r>
      <w:proofErr w:type="spellStart"/>
      <w:r>
        <w:rPr>
          <w:color w:val="111111"/>
          <w:sz w:val="20"/>
          <w:szCs w:val="20"/>
        </w:rPr>
        <w:t>Wold</w:t>
      </w:r>
      <w:proofErr w:type="spellEnd"/>
      <w:r>
        <w:rPr>
          <w:color w:val="111111"/>
          <w:sz w:val="20"/>
          <w:szCs w:val="20"/>
        </w:rPr>
        <w:t xml:space="preserve"> and seconded by Laurinda Kidd.</w:t>
      </w:r>
    </w:p>
    <w:p w14:paraId="0C995B7E" w14:textId="7EF304CE" w:rsidR="00932292" w:rsidRDefault="00932292">
      <w:pPr>
        <w:pStyle w:val="Default"/>
        <w:suppressAutoHyphens/>
        <w:spacing w:before="0" w:line="240" w:lineRule="auto"/>
        <w:rPr>
          <w:rFonts w:ascii="Hoefler Text" w:eastAsia="Hoefler Text" w:hAnsi="Hoefler Text" w:cs="Hoefler Text"/>
          <w:b/>
          <w:bCs/>
          <w:color w:val="111111"/>
        </w:rPr>
      </w:pPr>
    </w:p>
    <w:p w14:paraId="7257AC1D" w14:textId="7D803C55" w:rsidR="00932292" w:rsidRDefault="005B7C2D">
      <w:pPr>
        <w:pStyle w:val="Body"/>
        <w:rPr>
          <w:rFonts w:ascii="Kefa Regular" w:eastAsia="Kefa Regular" w:hAnsi="Kefa Regular" w:cs="Kefa Regular"/>
          <w:sz w:val="20"/>
          <w:szCs w:val="20"/>
        </w:rPr>
      </w:pPr>
      <w:r>
        <w:rPr>
          <w:rFonts w:ascii="Kefa Regular" w:hAnsi="Kefa Regular"/>
          <w:sz w:val="20"/>
          <w:szCs w:val="20"/>
        </w:rPr>
        <w:t xml:space="preserve">"Investing in your downtown </w:t>
      </w:r>
      <w:proofErr w:type="spellStart"/>
      <w:r>
        <w:rPr>
          <w:rFonts w:ascii="Kefa Regular" w:hAnsi="Kefa Regular"/>
          <w:sz w:val="20"/>
          <w:szCs w:val="20"/>
        </w:rPr>
        <w:t>isn</w:t>
      </w:r>
      <w:proofErr w:type="spellEnd"/>
      <w:r>
        <w:rPr>
          <w:rFonts w:ascii="Kefa Regular" w:hAnsi="Kefa Regular"/>
          <w:sz w:val="20"/>
          <w:szCs w:val="20"/>
          <w:rtl/>
        </w:rPr>
        <w:t>’</w:t>
      </w:r>
      <w:r>
        <w:rPr>
          <w:rFonts w:ascii="Kefa Regular" w:hAnsi="Kefa Regular"/>
          <w:sz w:val="20"/>
          <w:szCs w:val="20"/>
        </w:rPr>
        <w:t>t just about building for today; it</w:t>
      </w:r>
      <w:r>
        <w:rPr>
          <w:rFonts w:ascii="Kefa Regular" w:hAnsi="Kefa Regular"/>
          <w:sz w:val="20"/>
          <w:szCs w:val="20"/>
          <w:rtl/>
        </w:rPr>
        <w:t>’</w:t>
      </w:r>
      <w:r>
        <w:rPr>
          <w:rFonts w:ascii="Kefa Regular" w:hAnsi="Kefa Regular"/>
          <w:sz w:val="20"/>
          <w:szCs w:val="20"/>
        </w:rPr>
        <w:t>s about creating a vibrant, sustainable future that attracts people, businesses, and opportunity. A thriving downtown becomes the heartbeat of a community, driving economic growth, enhancing quality of life, and instilling a sense of pride and identity for generations to come."</w:t>
      </w:r>
    </w:p>
    <w:p w14:paraId="2872CF58" w14:textId="5A0C6050" w:rsidR="00932292" w:rsidRDefault="00932292">
      <w:pPr>
        <w:pStyle w:val="Body"/>
        <w:rPr>
          <w:rFonts w:ascii="Kefa Regular" w:eastAsia="Kefa Regular" w:hAnsi="Kefa Regular" w:cs="Kefa Regular"/>
          <w:sz w:val="20"/>
          <w:szCs w:val="20"/>
        </w:rPr>
      </w:pPr>
    </w:p>
    <w:p w14:paraId="2DDBC5A3" w14:textId="2E964D59" w:rsidR="00932292" w:rsidRDefault="00932292">
      <w:pPr>
        <w:pStyle w:val="Body"/>
        <w:rPr>
          <w:rFonts w:hint="eastAsia"/>
        </w:rPr>
      </w:pPr>
    </w:p>
    <w:sectPr w:rsidR="00932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8EF1C" w14:textId="77777777" w:rsidR="005B7C2D" w:rsidRDefault="005B7C2D">
      <w:r>
        <w:separator/>
      </w:r>
    </w:p>
  </w:endnote>
  <w:endnote w:type="continuationSeparator" w:id="0">
    <w:p w14:paraId="41D5500A" w14:textId="77777777" w:rsidR="005B7C2D" w:rsidRDefault="005B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Hoefler Text">
    <w:altName w:val="Cambria"/>
    <w:charset w:val="00"/>
    <w:family w:val="roman"/>
    <w:pitch w:val="default"/>
  </w:font>
  <w:font w:name="Kefa Regular">
    <w:altName w:val="Cambria"/>
    <w:charset w:val="00"/>
    <w:family w:val="roman"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18F0" w14:textId="77777777" w:rsidR="00E625B6" w:rsidRDefault="00E625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78540" w14:textId="4EDF5496" w:rsidR="00932292" w:rsidRPr="00E625B6" w:rsidRDefault="00201A8F">
    <w:pPr>
      <w:rPr>
        <w:rFonts w:ascii="Bradley Hand ITC" w:hAnsi="Bradley Hand ITC"/>
        <w:sz w:val="20"/>
        <w:szCs w:val="20"/>
      </w:rPr>
    </w:pPr>
    <w:r w:rsidRPr="00E625B6">
      <w:rPr>
        <w:sz w:val="20"/>
        <w:szCs w:val="20"/>
      </w:rPr>
      <w:t>Posted: 8/</w:t>
    </w:r>
    <w:r w:rsidR="00E625B6" w:rsidRPr="00E625B6">
      <w:rPr>
        <w:sz w:val="20"/>
        <w:szCs w:val="20"/>
      </w:rPr>
      <w:t>29</w:t>
    </w:r>
    <w:r w:rsidRPr="00E625B6">
      <w:rPr>
        <w:sz w:val="20"/>
        <w:szCs w:val="20"/>
      </w:rPr>
      <w:t>/2025</w:t>
    </w:r>
    <w:r w:rsidRPr="00E625B6">
      <w:rPr>
        <w:sz w:val="20"/>
        <w:szCs w:val="20"/>
      </w:rPr>
      <w:tab/>
      <w:t xml:space="preserve">Time: </w:t>
    </w:r>
    <w:r w:rsidR="00E625B6" w:rsidRPr="00E625B6">
      <w:rPr>
        <w:sz w:val="20"/>
        <w:szCs w:val="20"/>
      </w:rPr>
      <w:t>9:15</w:t>
    </w:r>
    <w:r w:rsidRPr="00E625B6">
      <w:rPr>
        <w:sz w:val="20"/>
        <w:szCs w:val="20"/>
      </w:rPr>
      <w:t xml:space="preserve"> a.m.</w:t>
    </w:r>
    <w:r w:rsidRPr="00E625B6">
      <w:rPr>
        <w:sz w:val="20"/>
        <w:szCs w:val="20"/>
      </w:rPr>
      <w:tab/>
    </w:r>
    <w:r w:rsidR="00E625B6">
      <w:rPr>
        <w:sz w:val="20"/>
        <w:szCs w:val="20"/>
      </w:rPr>
      <w:tab/>
    </w:r>
    <w:r w:rsidRPr="00E625B6">
      <w:rPr>
        <w:sz w:val="20"/>
        <w:szCs w:val="20"/>
      </w:rPr>
      <w:t>Place:</w:t>
    </w:r>
    <w:r w:rsidR="00E625B6">
      <w:rPr>
        <w:sz w:val="20"/>
        <w:szCs w:val="20"/>
      </w:rPr>
      <w:t xml:space="preserve">  </w:t>
    </w:r>
    <w:r w:rsidRPr="00E625B6">
      <w:rPr>
        <w:sz w:val="20"/>
        <w:szCs w:val="20"/>
      </w:rPr>
      <w:t>Village of Leland Website</w:t>
    </w:r>
    <w:r w:rsidRPr="00E625B6">
      <w:rPr>
        <w:sz w:val="20"/>
        <w:szCs w:val="20"/>
      </w:rPr>
      <w:tab/>
      <w:t xml:space="preserve">Initials:  </w:t>
    </w:r>
    <w:proofErr w:type="spellStart"/>
    <w:r w:rsidRPr="00E625B6">
      <w:rPr>
        <w:rFonts w:ascii="Bradley Hand ITC" w:hAnsi="Bradley Hand ITC"/>
        <w:sz w:val="20"/>
        <w:szCs w:val="20"/>
      </w:rPr>
      <w:t>sk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225F9" w14:textId="77777777" w:rsidR="00E625B6" w:rsidRDefault="00E625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EB763" w14:textId="77777777" w:rsidR="005B7C2D" w:rsidRDefault="005B7C2D">
      <w:r>
        <w:separator/>
      </w:r>
    </w:p>
  </w:footnote>
  <w:footnote w:type="continuationSeparator" w:id="0">
    <w:p w14:paraId="53DD0763" w14:textId="77777777" w:rsidR="005B7C2D" w:rsidRDefault="005B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EFED6" w14:textId="3C07DF1F" w:rsidR="00E625B6" w:rsidRDefault="00E625B6">
    <w:pPr>
      <w:pStyle w:val="Header"/>
    </w:pPr>
    <w:r>
      <w:rPr>
        <w:noProof/>
      </w:rPr>
      <w:pict w14:anchorId="143B250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626407" o:spid="_x0000_s2050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b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23D98" w14:textId="48333A6B" w:rsidR="00E625B6" w:rsidRDefault="00E625B6">
    <w:pPr>
      <w:pStyle w:val="Header"/>
    </w:pPr>
    <w:r>
      <w:rPr>
        <w:noProof/>
      </w:rPr>
      <w:pict w14:anchorId="3AB18B2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626408" o:spid="_x0000_s2051" type="#_x0000_t136" style="position:absolute;margin-left:0;margin-top:0;width:577.35pt;height:82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b Documen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CCC6" w14:textId="16A5665F" w:rsidR="00E625B6" w:rsidRDefault="00E625B6">
    <w:pPr>
      <w:pStyle w:val="Header"/>
    </w:pPr>
    <w:r>
      <w:rPr>
        <w:noProof/>
      </w:rPr>
      <w:pict w14:anchorId="0C2C32C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49626406" o:spid="_x0000_s2049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Web Docume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8669B"/>
    <w:multiLevelType w:val="hybridMultilevel"/>
    <w:tmpl w:val="1D56E38A"/>
    <w:styleLink w:val="BulletBig"/>
    <w:lvl w:ilvl="0" w:tplc="C77C75CA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5838D89A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108040E2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68A648E8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4204E6F0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CDA5628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8F02B66E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40CC5A6A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F2F8D2E8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" w15:restartNumberingAfterBreak="0">
    <w:nsid w:val="21AC0B0F"/>
    <w:multiLevelType w:val="hybridMultilevel"/>
    <w:tmpl w:val="28C80118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2BC30E70"/>
    <w:multiLevelType w:val="hybridMultilevel"/>
    <w:tmpl w:val="1D56E38A"/>
    <w:numStyleLink w:val="BulletBig"/>
  </w:abstractNum>
  <w:abstractNum w:abstractNumId="3" w15:restartNumberingAfterBreak="0">
    <w:nsid w:val="3497413F"/>
    <w:multiLevelType w:val="hybridMultilevel"/>
    <w:tmpl w:val="834A243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957719"/>
    <w:multiLevelType w:val="hybridMultilevel"/>
    <w:tmpl w:val="10B6867A"/>
    <w:numStyleLink w:val="Numbered"/>
  </w:abstractNum>
  <w:abstractNum w:abstractNumId="5" w15:restartNumberingAfterBreak="0">
    <w:nsid w:val="7B81562B"/>
    <w:multiLevelType w:val="hybridMultilevel"/>
    <w:tmpl w:val="10B6867A"/>
    <w:styleLink w:val="Numbered"/>
    <w:lvl w:ilvl="0" w:tplc="8198066A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256A8AC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7E452E6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C23FAA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B24886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A077D6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2549290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1BC54D6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3EAAA2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250357795">
    <w:abstractNumId w:val="5"/>
  </w:num>
  <w:num w:numId="2" w16cid:durableId="1748964111">
    <w:abstractNumId w:val="4"/>
  </w:num>
  <w:num w:numId="3" w16cid:durableId="920678764">
    <w:abstractNumId w:val="0"/>
  </w:num>
  <w:num w:numId="4" w16cid:durableId="522788611">
    <w:abstractNumId w:val="2"/>
  </w:num>
  <w:num w:numId="5" w16cid:durableId="402025126">
    <w:abstractNumId w:val="2"/>
    <w:lvlOverride w:ilvl="0">
      <w:lvl w:ilvl="0" w:tplc="6792D0D0">
        <w:start w:val="1"/>
        <w:numFmt w:val="bullet"/>
        <w:lvlText w:val="•"/>
        <w:lvlJc w:val="left"/>
        <w:pPr>
          <w:ind w:left="2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000A386">
        <w:start w:val="1"/>
        <w:numFmt w:val="bullet"/>
        <w:lvlText w:val="•"/>
        <w:lvlJc w:val="left"/>
        <w:pPr>
          <w:ind w:left="4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E11ED322">
        <w:start w:val="1"/>
        <w:numFmt w:val="bullet"/>
        <w:lvlText w:val="•"/>
        <w:lvlJc w:val="left"/>
        <w:pPr>
          <w:ind w:left="6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40C89E3A">
        <w:start w:val="1"/>
        <w:numFmt w:val="bullet"/>
        <w:lvlText w:val="•"/>
        <w:lvlJc w:val="left"/>
        <w:pPr>
          <w:ind w:left="9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99BE86B2">
        <w:start w:val="1"/>
        <w:numFmt w:val="bullet"/>
        <w:lvlText w:val="•"/>
        <w:lvlJc w:val="left"/>
        <w:pPr>
          <w:ind w:left="117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D4AA3A70">
        <w:start w:val="1"/>
        <w:numFmt w:val="bullet"/>
        <w:lvlText w:val="•"/>
        <w:lvlJc w:val="left"/>
        <w:pPr>
          <w:ind w:left="141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5A722A70">
        <w:start w:val="1"/>
        <w:numFmt w:val="bullet"/>
        <w:lvlText w:val="•"/>
        <w:lvlJc w:val="left"/>
        <w:pPr>
          <w:ind w:left="165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74102858">
        <w:start w:val="1"/>
        <w:numFmt w:val="bullet"/>
        <w:lvlText w:val="•"/>
        <w:lvlJc w:val="left"/>
        <w:pPr>
          <w:ind w:left="189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3F1C7458">
        <w:start w:val="1"/>
        <w:numFmt w:val="bullet"/>
        <w:lvlText w:val="•"/>
        <w:lvlJc w:val="left"/>
        <w:pPr>
          <w:ind w:left="2138" w:hanging="21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6" w16cid:durableId="439763979">
    <w:abstractNumId w:val="1"/>
  </w:num>
  <w:num w:numId="7" w16cid:durableId="2421026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292"/>
    <w:rsid w:val="00201A8F"/>
    <w:rsid w:val="00293143"/>
    <w:rsid w:val="005B7C2D"/>
    <w:rsid w:val="005F6531"/>
    <w:rsid w:val="006178BC"/>
    <w:rsid w:val="007F33A2"/>
    <w:rsid w:val="00932292"/>
    <w:rsid w:val="009B0AA2"/>
    <w:rsid w:val="009B7812"/>
    <w:rsid w:val="00B17C1C"/>
    <w:rsid w:val="00BA6635"/>
    <w:rsid w:val="00E6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5AF3E0"/>
  <w15:docId w15:val="{A2673706-9CF6-4F0E-BCE2-EBD56C814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numbering" w:customStyle="1" w:styleId="BulletBig">
    <w:name w:val="Bullet Big"/>
    <w:pPr>
      <w:numPr>
        <w:numId w:val="3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201A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A8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A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A8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Village of Lostant</cp:lastModifiedBy>
  <cp:revision>3</cp:revision>
  <cp:lastPrinted>2025-08-27T17:06:00Z</cp:lastPrinted>
  <dcterms:created xsi:type="dcterms:W3CDTF">2025-08-27T17:07:00Z</dcterms:created>
  <dcterms:modified xsi:type="dcterms:W3CDTF">2025-08-29T14:17:00Z</dcterms:modified>
</cp:coreProperties>
</file>